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DD" w:rsidRPr="00134FDD" w:rsidRDefault="00134FDD" w:rsidP="00134FDD">
      <w:pPr>
        <w:widowControl/>
        <w:shd w:val="clear" w:color="auto" w:fill="FFFFFF"/>
        <w:spacing w:before="390" w:line="495" w:lineRule="atLeast"/>
        <w:jc w:val="center"/>
        <w:outlineLvl w:val="2"/>
        <w:rPr>
          <w:rFonts w:ascii="微软雅黑" w:eastAsia="微软雅黑" w:hAnsi="微软雅黑" w:cs="宋体"/>
          <w:b/>
          <w:bCs/>
          <w:color w:val="303030"/>
          <w:kern w:val="0"/>
          <w:sz w:val="45"/>
          <w:szCs w:val="45"/>
        </w:rPr>
      </w:pPr>
      <w:r w:rsidRPr="00134FDD">
        <w:rPr>
          <w:rFonts w:ascii="微软雅黑" w:eastAsia="微软雅黑" w:hAnsi="微软雅黑" w:cs="宋体" w:hint="eastAsia"/>
          <w:b/>
          <w:bCs/>
          <w:color w:val="303030"/>
          <w:kern w:val="0"/>
          <w:sz w:val="45"/>
          <w:szCs w:val="45"/>
        </w:rPr>
        <w:t>《饮用水水源保护区污染防治管理规定》</w:t>
      </w:r>
    </w:p>
    <w:p w:rsidR="00134FDD" w:rsidRPr="00134FDD" w:rsidRDefault="00134FDD" w:rsidP="00134FDD">
      <w:pPr>
        <w:widowControl/>
        <w:shd w:val="clear" w:color="auto" w:fill="FFFFFF"/>
        <w:jc w:val="center"/>
        <w:rPr>
          <w:rFonts w:ascii="微软雅黑" w:eastAsia="微软雅黑" w:hAnsi="微软雅黑" w:cs="宋体"/>
          <w:color w:val="000000"/>
          <w:kern w:val="0"/>
          <w:szCs w:val="21"/>
        </w:rPr>
      </w:pPr>
      <w:r w:rsidRPr="00134FDD">
        <w:rPr>
          <w:rFonts w:ascii="微软雅黑" w:eastAsia="微软雅黑" w:hAnsi="微软雅黑" w:cs="宋体" w:hint="eastAsia"/>
          <w:color w:val="000000"/>
          <w:kern w:val="0"/>
          <w:szCs w:val="21"/>
        </w:rPr>
        <w:t>（国家环境保护局、卫生部、建设部、水利部、地矿部颁布1989年07月10日实施）</w:t>
      </w:r>
    </w:p>
    <w:p w:rsidR="00134FDD" w:rsidRPr="00134FDD" w:rsidRDefault="00134FDD" w:rsidP="00134FDD">
      <w:pPr>
        <w:widowControl/>
        <w:shd w:val="clear" w:color="auto" w:fill="FFFFFF"/>
        <w:jc w:val="center"/>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第一章　总　则</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第一条　为保障人民身体健康和经济建设发展，必须保护好饮用水水源。根据《中华人民共和国水污染防治法》特制定本规定。</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第二条　本规定适用于全国所有集中式供水的饮用水地表水源和地下水源的污染防治管理。</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第三条　按照不同的水质标准和防护要求分级划分饮用水水源保护区。饮用水水源保护区一般划分为一级保护区和二级保护区，必要时可增设准保护区。各级保护区应有明确的地理界线。</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第四条　饮用水水源各级保护区及准保护区均应规定明确的水质标准并限期达标。</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第五条　饮用水水源保护区的设置和污染防治应纳入当地的经济和社会发展规划和水污染防治规划。跨地区的饮用水水源保护区的设置和污染治理应纳入有关流域、区域、城市的经济和社会发展规划和水污染防治规划。</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第六条　跨地区的河流、湖泊、水库、输水渠道，其上游地区不得影响下游饮用水水源保护区对水质标准的要求。</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第二章　饮用水地表水源保护区的划分和防护</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第七条　饮用水地表水源保护区包括一定的水域和陆域，其范围应按照不同水域特点进行水质定量预测并考虑当地具体条件加以确定，保证在规划设计的水文条件和污染负荷下，供应规划水量时，保护区的水质能满足相应的标准。</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lastRenderedPageBreak/>
        <w:t xml:space="preserve">　　第八条　在饮用水地表水源取水口附近划定一定的水域和陆域作为饮用水地表水源一级保护区。一级保护区的水质标准不得低于国家规定的《ＧＢ３８３８—８８地面水环境质量标准》Ⅱ类标准，并须符合国家规定的《ＧＢ５７４９—８５生活饮用水卫生标准》的要求。</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第九条　在饮用水地表水源一级保护区外划定一定水域和陆域作为饮用水地表水源二级保护区。二级保护区的水质标准不得低于国家规定的《ＧＢ３８３８—８８地面水环境质量标准》Ⅲ类标准，应保证一级保护区的水质能满足规定的标准。</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第十条　根据需要可在饮用水地表水源二级保护区外划定一定的水域及陆域作为饮用水地表水源准保护区。准保护区的水质标准应保证二级保护区的水质能满足规定的标准。</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第十一条　饮用水地表水源各级保护区及准保护区内均必须遵守下列规定：</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一、禁止一切破坏水环境生态平衡的活动以及破坏水源林、护岸林、与水源保护相关植被的活动。</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二、禁止向水域倾倒工业废渣、城市垃圾、粪便及其它废弃物。</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三、运输有毒有害物质、油类、粪便的船舶和车辆一般不准进入保护区，必须进入者应事先申请并经有关部门批准、登记并设置防渗、防溢、防漏设施。</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四、禁止使用剧毒和高残留农药，不得滥用化肥，不得使用炸药、毒品捕杀鱼类。</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第十二条　饮用水地表水源各级保护区及准保护区内必须分别遵守下列规定：</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一、一级保护区内</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禁止新建、扩建与供水设施和保护水源无关的建设项目；</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禁止向水域排放污水，已设置的排污口必须拆除；</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不得设置与供水需要无关的码头，禁止停靠船舶；</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禁止堆置和存放工业废渣、城市垃圾、粪便和其他废弃物；</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lastRenderedPageBreak/>
        <w:t xml:space="preserve">　　禁止设置油库；</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禁止从事种植、放养禽畜，严格控制网箱养殖活动；</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禁止可能污染水源的旅游活动和其他活动。</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二、二级保护区内</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不准新建、扩建向水体排放污染物的建设项目。改建项目必须削减污染物排放量；</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原有排污口必须削减污水排放量，保证保护区内水质满足规定的水质标准；</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禁止设立装卸垃圾、粪便、油类和有毒物品的码头。</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三、准保护区内</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直接或间接向水域排放废水，必须符合国家及地方规定的废水排放标准。当排放总量不能保证保护区内水质满足规定的标准时，必须削减排污负荷。</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第三章　饮用水地下水源保护区的划分和防护</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第十三条　饮用水地下水源保护区应根据饮用水水源地所处的地理位置、水文地质条件、供水的数量、开采方式和污染源的分布划定。</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第十四条　饮用水地下水源保护区的水质均应达到国家规定的《ＧＢ５７４９—８５生活饮用水卫生标准》的要求。</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各级地下水源保护区的范围应根据当地的水文地质条件确定，并保证开采规划水量时能达到所要求的水质标准。</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第十五条　饮用水地下水源一级保护区位于开采井的周围，其作用是保证集水有一定滞后时间，以防止一般病原菌的污染。直接影响开采井水质的</w:t>
      </w:r>
      <w:proofErr w:type="gramStart"/>
      <w:r w:rsidRPr="00134FDD">
        <w:rPr>
          <w:rFonts w:ascii="微软雅黑" w:eastAsia="微软雅黑" w:hAnsi="微软雅黑" w:cs="宋体" w:hint="eastAsia"/>
          <w:color w:val="000000"/>
          <w:kern w:val="0"/>
          <w:szCs w:val="21"/>
        </w:rPr>
        <w:t>补给区</w:t>
      </w:r>
      <w:proofErr w:type="gramEnd"/>
      <w:r w:rsidRPr="00134FDD">
        <w:rPr>
          <w:rFonts w:ascii="微软雅黑" w:eastAsia="微软雅黑" w:hAnsi="微软雅黑" w:cs="宋体" w:hint="eastAsia"/>
          <w:color w:val="000000"/>
          <w:kern w:val="0"/>
          <w:szCs w:val="21"/>
        </w:rPr>
        <w:t>地段，必要时也可划为一级保护区。</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第十六条　饮用水地下水源二级保护区位于饮用水地下水源一级保护区外，其作用是保证集水有足够的滞后时间，以防止病原菌以外的其它污染。</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lastRenderedPageBreak/>
        <w:t xml:space="preserve">　　第十七条　饮用水地下水源</w:t>
      </w:r>
      <w:proofErr w:type="gramStart"/>
      <w:r w:rsidRPr="00134FDD">
        <w:rPr>
          <w:rFonts w:ascii="微软雅黑" w:eastAsia="微软雅黑" w:hAnsi="微软雅黑" w:cs="宋体" w:hint="eastAsia"/>
          <w:color w:val="000000"/>
          <w:kern w:val="0"/>
          <w:szCs w:val="21"/>
        </w:rPr>
        <w:t>准保护</w:t>
      </w:r>
      <w:proofErr w:type="gramEnd"/>
      <w:r w:rsidRPr="00134FDD">
        <w:rPr>
          <w:rFonts w:ascii="微软雅黑" w:eastAsia="微软雅黑" w:hAnsi="微软雅黑" w:cs="宋体" w:hint="eastAsia"/>
          <w:color w:val="000000"/>
          <w:kern w:val="0"/>
          <w:szCs w:val="21"/>
        </w:rPr>
        <w:t>区位于饮用水地下水源二级保护区外的主要补给区，其作用是保护水源地的补给水源水量和水质。</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第十八条　饮用水地下水源各级保护区及准保护区内均必须遵守下列规定：</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一、禁止利用渗坑、渗井、裂隙、溶洞等排放污水和其它有害废弃物。</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二、禁止利用透水层孔隙、裂隙、溶洞及废弃矿坑储存石油、天然气、放射性物质、有毒有害化工原料、农药等。</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三、实行人工回灌地下水时不得污染当地地下水源。</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第十九条　饮用水地下水源各级保护区及准保护区内必须遵守下列规定：</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一、一级保护区内</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禁止建设与取水设施无关的建筑物；</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禁止从事农牧业活动；</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禁止倾倒、堆放工业废渣及城市垃圾、粪便和其它有害废弃物；</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禁止输送污水的渠道、管道及输油管</w:t>
      </w:r>
      <w:proofErr w:type="gramStart"/>
      <w:r w:rsidRPr="00134FDD">
        <w:rPr>
          <w:rFonts w:ascii="微软雅黑" w:eastAsia="微软雅黑" w:hAnsi="微软雅黑" w:cs="宋体" w:hint="eastAsia"/>
          <w:color w:val="000000"/>
          <w:kern w:val="0"/>
          <w:szCs w:val="21"/>
        </w:rPr>
        <w:t>道通过</w:t>
      </w:r>
      <w:proofErr w:type="gramEnd"/>
      <w:r w:rsidRPr="00134FDD">
        <w:rPr>
          <w:rFonts w:ascii="微软雅黑" w:eastAsia="微软雅黑" w:hAnsi="微软雅黑" w:cs="宋体" w:hint="eastAsia"/>
          <w:color w:val="000000"/>
          <w:kern w:val="0"/>
          <w:szCs w:val="21"/>
        </w:rPr>
        <w:t>本区；</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禁止建设油库；</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禁止建立墓地。</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二、二级保护区内</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（一）对于潜水含水层地下水水源地</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禁止建设化工、电镀、皮革、造纸、制浆、冶炼、放射性、印染、染料、炼焦、炼油及其它有严重污染的企业，已建成的要限期治理，转产或搬迁；</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禁止设置城市垃圾、粪便和易溶、有毒有害废弃物堆放场和转运站，已有的上述场站要限期搬迁；</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禁止利用未经净化的污水灌溉农田，已有</w:t>
      </w:r>
      <w:proofErr w:type="gramStart"/>
      <w:r w:rsidRPr="00134FDD">
        <w:rPr>
          <w:rFonts w:ascii="微软雅黑" w:eastAsia="微软雅黑" w:hAnsi="微软雅黑" w:cs="宋体" w:hint="eastAsia"/>
          <w:color w:val="000000"/>
          <w:kern w:val="0"/>
          <w:szCs w:val="21"/>
        </w:rPr>
        <w:t>的污灌农田</w:t>
      </w:r>
      <w:proofErr w:type="gramEnd"/>
      <w:r w:rsidRPr="00134FDD">
        <w:rPr>
          <w:rFonts w:ascii="微软雅黑" w:eastAsia="微软雅黑" w:hAnsi="微软雅黑" w:cs="宋体" w:hint="eastAsia"/>
          <w:color w:val="000000"/>
          <w:kern w:val="0"/>
          <w:szCs w:val="21"/>
        </w:rPr>
        <w:t>要限期改用清水灌溉；</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lastRenderedPageBreak/>
        <w:t xml:space="preserve">　　化工原料、矿物油类及有毒有害矿产品的堆放场所必须有防雨、防渗措施。</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（二）对于承压含水层地下水水源地</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禁止承压水和潜水的混合开采，作好潜水的止水措施。</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三、准保护区内</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禁止建设城市垃圾、粪便和易溶、有毒有害废弃物的堆放场站，因特殊需要设立转运站的，必须经有关部门批准，并采取防渗漏措施；</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当补给源为地表水体时，该地表水体水质不应低于《ＧＢ３８３８—８８地面水环境质量标准》Ⅲ类标准；</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不得使用不符合《ＧＢ５０８４—８５农田灌溉水质标准》的污水进行灌溉，合理使用化肥；</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保护水源林，禁止毁林开荒，禁止非更新砍伐水源林。</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第四章　饮用水 水源保护区污染 防治的监督管理</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第二十条　各级人民政府的环境保护部门会同有关部门作好饮用水水源保护区的污染防治工作并根据当地人民政府的要求制定和颁布地方饮用水水源保护区污染 防治管理规定。</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第二十一条　饮用水水源保护区由地方环境部门会同水利、地质矿产、卫生、建设等有关部门共同划定，报经县级以上人民政府批准。跨省、市、县的饮用水水源保护区，其位置划定和管理办法，由保护区范围内的各级人民政府共同商定并报经上一级人民政府批准。</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第二十二条　环境保护、水利、地质矿产、卫生、建设等部门应结合各自的职责，对饮用水水源保护区污染 防治实施监督管理。</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第二十三条　因突发性事故造成或可能造成饮用水水源污染时，事故责任者应立即采取措施消除污染并报告当地城市供水、卫生防疫、环境保护、水利、地质矿产等部门和本单位</w:t>
      </w:r>
      <w:r w:rsidRPr="00134FDD">
        <w:rPr>
          <w:rFonts w:ascii="微软雅黑" w:eastAsia="微软雅黑" w:hAnsi="微软雅黑" w:cs="宋体" w:hint="eastAsia"/>
          <w:color w:val="000000"/>
          <w:kern w:val="0"/>
          <w:szCs w:val="21"/>
        </w:rPr>
        <w:lastRenderedPageBreak/>
        <w:t>主管部门。由环境保护部门根据当地人民政府的要求组织有关部门调查处理，必要时经当地人民政府批准后采取强制性措施以减轻损失。</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第五章　奖励与惩罚</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第二十四条　对执行本规定保护饮用水水源有显著成绩和贡献的单位或个人给予表扬和奖励。奖励办法由市级以上（含市级）环境保护部门制定，报经当地人民政府批准实施。</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第二十五条　对违反本规定的单位或个人，应根据《中华人民共和国水污染防治法》及其实施细则的有关规定进行处罚。</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第六章　附　则</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第二十六条　本规定由国家环境保护部门负责解释。</w:t>
      </w:r>
    </w:p>
    <w:p w:rsidR="00134FDD" w:rsidRPr="00134FDD" w:rsidRDefault="00134FDD" w:rsidP="00134FDD">
      <w:pPr>
        <w:widowControl/>
        <w:shd w:val="clear" w:color="auto" w:fill="FFFFFF"/>
        <w:jc w:val="left"/>
        <w:rPr>
          <w:rFonts w:ascii="微软雅黑" w:eastAsia="微软雅黑" w:hAnsi="微软雅黑" w:cs="宋体" w:hint="eastAsia"/>
          <w:color w:val="000000"/>
          <w:kern w:val="0"/>
          <w:szCs w:val="21"/>
        </w:rPr>
      </w:pPr>
      <w:r w:rsidRPr="00134FDD">
        <w:rPr>
          <w:rFonts w:ascii="微软雅黑" w:eastAsia="微软雅黑" w:hAnsi="微软雅黑" w:cs="宋体" w:hint="eastAsia"/>
          <w:color w:val="000000"/>
          <w:kern w:val="0"/>
          <w:szCs w:val="21"/>
        </w:rPr>
        <w:t xml:space="preserve">　　第二十七条　本规定自公布之日起实施。</w:t>
      </w:r>
    </w:p>
    <w:p w:rsidR="00ED2F71" w:rsidRPr="00134FDD" w:rsidRDefault="00ED2F71"/>
    <w:sectPr w:rsidR="00ED2F71" w:rsidRPr="00134FDD" w:rsidSect="00ED2F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4FDD"/>
    <w:rsid w:val="00134FDD"/>
    <w:rsid w:val="00ED2F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71"/>
    <w:pPr>
      <w:widowControl w:val="0"/>
      <w:jc w:val="both"/>
    </w:pPr>
  </w:style>
  <w:style w:type="paragraph" w:styleId="3">
    <w:name w:val="heading 3"/>
    <w:basedOn w:val="a"/>
    <w:link w:val="3Char"/>
    <w:uiPriority w:val="9"/>
    <w:qFormat/>
    <w:rsid w:val="00134FD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34FDD"/>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021197931">
      <w:bodyDiv w:val="1"/>
      <w:marLeft w:val="0"/>
      <w:marRight w:val="0"/>
      <w:marTop w:val="0"/>
      <w:marBottom w:val="0"/>
      <w:divBdr>
        <w:top w:val="none" w:sz="0" w:space="0" w:color="auto"/>
        <w:left w:val="none" w:sz="0" w:space="0" w:color="auto"/>
        <w:bottom w:val="none" w:sz="0" w:space="0" w:color="auto"/>
        <w:right w:val="none" w:sz="0" w:space="0" w:color="auto"/>
      </w:divBdr>
    </w:div>
    <w:div w:id="1320886271">
      <w:bodyDiv w:val="1"/>
      <w:marLeft w:val="0"/>
      <w:marRight w:val="0"/>
      <w:marTop w:val="0"/>
      <w:marBottom w:val="0"/>
      <w:divBdr>
        <w:top w:val="none" w:sz="0" w:space="0" w:color="auto"/>
        <w:left w:val="none" w:sz="0" w:space="0" w:color="auto"/>
        <w:bottom w:val="none" w:sz="0" w:space="0" w:color="auto"/>
        <w:right w:val="none" w:sz="0" w:space="0" w:color="auto"/>
      </w:divBdr>
      <w:divsChild>
        <w:div w:id="2051025668">
          <w:marLeft w:val="0"/>
          <w:marRight w:val="0"/>
          <w:marTop w:val="0"/>
          <w:marBottom w:val="0"/>
          <w:divBdr>
            <w:top w:val="none" w:sz="0" w:space="0" w:color="auto"/>
            <w:left w:val="none" w:sz="0" w:space="0" w:color="auto"/>
            <w:bottom w:val="none" w:sz="0" w:space="0" w:color="auto"/>
            <w:right w:val="none" w:sz="0" w:space="0" w:color="auto"/>
          </w:divBdr>
        </w:div>
        <w:div w:id="1051736319">
          <w:marLeft w:val="0"/>
          <w:marRight w:val="0"/>
          <w:marTop w:val="0"/>
          <w:marBottom w:val="0"/>
          <w:divBdr>
            <w:top w:val="none" w:sz="0" w:space="0" w:color="auto"/>
            <w:left w:val="none" w:sz="0" w:space="0" w:color="auto"/>
            <w:bottom w:val="none" w:sz="0" w:space="0" w:color="auto"/>
            <w:right w:val="none" w:sz="0" w:space="0" w:color="auto"/>
          </w:divBdr>
        </w:div>
        <w:div w:id="488398632">
          <w:marLeft w:val="0"/>
          <w:marRight w:val="0"/>
          <w:marTop w:val="0"/>
          <w:marBottom w:val="0"/>
          <w:divBdr>
            <w:top w:val="none" w:sz="0" w:space="0" w:color="auto"/>
            <w:left w:val="none" w:sz="0" w:space="0" w:color="auto"/>
            <w:bottom w:val="none" w:sz="0" w:space="0" w:color="auto"/>
            <w:right w:val="none" w:sz="0" w:space="0" w:color="auto"/>
          </w:divBdr>
        </w:div>
        <w:div w:id="747115039">
          <w:marLeft w:val="0"/>
          <w:marRight w:val="0"/>
          <w:marTop w:val="0"/>
          <w:marBottom w:val="0"/>
          <w:divBdr>
            <w:top w:val="none" w:sz="0" w:space="0" w:color="auto"/>
            <w:left w:val="none" w:sz="0" w:space="0" w:color="auto"/>
            <w:bottom w:val="none" w:sz="0" w:space="0" w:color="auto"/>
            <w:right w:val="none" w:sz="0" w:space="0" w:color="auto"/>
          </w:divBdr>
        </w:div>
        <w:div w:id="905259680">
          <w:marLeft w:val="0"/>
          <w:marRight w:val="0"/>
          <w:marTop w:val="0"/>
          <w:marBottom w:val="0"/>
          <w:divBdr>
            <w:top w:val="none" w:sz="0" w:space="0" w:color="auto"/>
            <w:left w:val="none" w:sz="0" w:space="0" w:color="auto"/>
            <w:bottom w:val="none" w:sz="0" w:space="0" w:color="auto"/>
            <w:right w:val="none" w:sz="0" w:space="0" w:color="auto"/>
          </w:divBdr>
        </w:div>
        <w:div w:id="1278487349">
          <w:marLeft w:val="0"/>
          <w:marRight w:val="0"/>
          <w:marTop w:val="0"/>
          <w:marBottom w:val="0"/>
          <w:divBdr>
            <w:top w:val="none" w:sz="0" w:space="0" w:color="auto"/>
            <w:left w:val="none" w:sz="0" w:space="0" w:color="auto"/>
            <w:bottom w:val="none" w:sz="0" w:space="0" w:color="auto"/>
            <w:right w:val="none" w:sz="0" w:space="0" w:color="auto"/>
          </w:divBdr>
        </w:div>
        <w:div w:id="615257850">
          <w:marLeft w:val="0"/>
          <w:marRight w:val="0"/>
          <w:marTop w:val="0"/>
          <w:marBottom w:val="0"/>
          <w:divBdr>
            <w:top w:val="none" w:sz="0" w:space="0" w:color="auto"/>
            <w:left w:val="none" w:sz="0" w:space="0" w:color="auto"/>
            <w:bottom w:val="none" w:sz="0" w:space="0" w:color="auto"/>
            <w:right w:val="none" w:sz="0" w:space="0" w:color="auto"/>
          </w:divBdr>
        </w:div>
        <w:div w:id="1994334740">
          <w:marLeft w:val="0"/>
          <w:marRight w:val="0"/>
          <w:marTop w:val="0"/>
          <w:marBottom w:val="0"/>
          <w:divBdr>
            <w:top w:val="none" w:sz="0" w:space="0" w:color="auto"/>
            <w:left w:val="none" w:sz="0" w:space="0" w:color="auto"/>
            <w:bottom w:val="none" w:sz="0" w:space="0" w:color="auto"/>
            <w:right w:val="none" w:sz="0" w:space="0" w:color="auto"/>
          </w:divBdr>
        </w:div>
        <w:div w:id="1592816542">
          <w:marLeft w:val="0"/>
          <w:marRight w:val="0"/>
          <w:marTop w:val="0"/>
          <w:marBottom w:val="0"/>
          <w:divBdr>
            <w:top w:val="none" w:sz="0" w:space="0" w:color="auto"/>
            <w:left w:val="none" w:sz="0" w:space="0" w:color="auto"/>
            <w:bottom w:val="none" w:sz="0" w:space="0" w:color="auto"/>
            <w:right w:val="none" w:sz="0" w:space="0" w:color="auto"/>
          </w:divBdr>
        </w:div>
        <w:div w:id="461076741">
          <w:marLeft w:val="0"/>
          <w:marRight w:val="0"/>
          <w:marTop w:val="0"/>
          <w:marBottom w:val="0"/>
          <w:divBdr>
            <w:top w:val="none" w:sz="0" w:space="0" w:color="auto"/>
            <w:left w:val="none" w:sz="0" w:space="0" w:color="auto"/>
            <w:bottom w:val="none" w:sz="0" w:space="0" w:color="auto"/>
            <w:right w:val="none" w:sz="0" w:space="0" w:color="auto"/>
          </w:divBdr>
        </w:div>
        <w:div w:id="1883707200">
          <w:marLeft w:val="0"/>
          <w:marRight w:val="0"/>
          <w:marTop w:val="0"/>
          <w:marBottom w:val="0"/>
          <w:divBdr>
            <w:top w:val="none" w:sz="0" w:space="0" w:color="auto"/>
            <w:left w:val="none" w:sz="0" w:space="0" w:color="auto"/>
            <w:bottom w:val="none" w:sz="0" w:space="0" w:color="auto"/>
            <w:right w:val="none" w:sz="0" w:space="0" w:color="auto"/>
          </w:divBdr>
        </w:div>
        <w:div w:id="278997246">
          <w:marLeft w:val="0"/>
          <w:marRight w:val="0"/>
          <w:marTop w:val="0"/>
          <w:marBottom w:val="0"/>
          <w:divBdr>
            <w:top w:val="none" w:sz="0" w:space="0" w:color="auto"/>
            <w:left w:val="none" w:sz="0" w:space="0" w:color="auto"/>
            <w:bottom w:val="none" w:sz="0" w:space="0" w:color="auto"/>
            <w:right w:val="none" w:sz="0" w:space="0" w:color="auto"/>
          </w:divBdr>
        </w:div>
        <w:div w:id="1015308703">
          <w:marLeft w:val="0"/>
          <w:marRight w:val="0"/>
          <w:marTop w:val="0"/>
          <w:marBottom w:val="0"/>
          <w:divBdr>
            <w:top w:val="none" w:sz="0" w:space="0" w:color="auto"/>
            <w:left w:val="none" w:sz="0" w:space="0" w:color="auto"/>
            <w:bottom w:val="none" w:sz="0" w:space="0" w:color="auto"/>
            <w:right w:val="none" w:sz="0" w:space="0" w:color="auto"/>
          </w:divBdr>
        </w:div>
        <w:div w:id="940062921">
          <w:marLeft w:val="0"/>
          <w:marRight w:val="0"/>
          <w:marTop w:val="0"/>
          <w:marBottom w:val="0"/>
          <w:divBdr>
            <w:top w:val="none" w:sz="0" w:space="0" w:color="auto"/>
            <w:left w:val="none" w:sz="0" w:space="0" w:color="auto"/>
            <w:bottom w:val="none" w:sz="0" w:space="0" w:color="auto"/>
            <w:right w:val="none" w:sz="0" w:space="0" w:color="auto"/>
          </w:divBdr>
        </w:div>
        <w:div w:id="208222894">
          <w:marLeft w:val="0"/>
          <w:marRight w:val="0"/>
          <w:marTop w:val="0"/>
          <w:marBottom w:val="0"/>
          <w:divBdr>
            <w:top w:val="none" w:sz="0" w:space="0" w:color="auto"/>
            <w:left w:val="none" w:sz="0" w:space="0" w:color="auto"/>
            <w:bottom w:val="none" w:sz="0" w:space="0" w:color="auto"/>
            <w:right w:val="none" w:sz="0" w:space="0" w:color="auto"/>
          </w:divBdr>
        </w:div>
        <w:div w:id="1073817468">
          <w:marLeft w:val="0"/>
          <w:marRight w:val="0"/>
          <w:marTop w:val="0"/>
          <w:marBottom w:val="0"/>
          <w:divBdr>
            <w:top w:val="none" w:sz="0" w:space="0" w:color="auto"/>
            <w:left w:val="none" w:sz="0" w:space="0" w:color="auto"/>
            <w:bottom w:val="none" w:sz="0" w:space="0" w:color="auto"/>
            <w:right w:val="none" w:sz="0" w:space="0" w:color="auto"/>
          </w:divBdr>
        </w:div>
        <w:div w:id="1087968353">
          <w:marLeft w:val="0"/>
          <w:marRight w:val="0"/>
          <w:marTop w:val="0"/>
          <w:marBottom w:val="0"/>
          <w:divBdr>
            <w:top w:val="none" w:sz="0" w:space="0" w:color="auto"/>
            <w:left w:val="none" w:sz="0" w:space="0" w:color="auto"/>
            <w:bottom w:val="none" w:sz="0" w:space="0" w:color="auto"/>
            <w:right w:val="none" w:sz="0" w:space="0" w:color="auto"/>
          </w:divBdr>
        </w:div>
        <w:div w:id="1228108792">
          <w:marLeft w:val="0"/>
          <w:marRight w:val="0"/>
          <w:marTop w:val="0"/>
          <w:marBottom w:val="0"/>
          <w:divBdr>
            <w:top w:val="none" w:sz="0" w:space="0" w:color="auto"/>
            <w:left w:val="none" w:sz="0" w:space="0" w:color="auto"/>
            <w:bottom w:val="none" w:sz="0" w:space="0" w:color="auto"/>
            <w:right w:val="none" w:sz="0" w:space="0" w:color="auto"/>
          </w:divBdr>
        </w:div>
        <w:div w:id="639657549">
          <w:marLeft w:val="0"/>
          <w:marRight w:val="0"/>
          <w:marTop w:val="0"/>
          <w:marBottom w:val="0"/>
          <w:divBdr>
            <w:top w:val="none" w:sz="0" w:space="0" w:color="auto"/>
            <w:left w:val="none" w:sz="0" w:space="0" w:color="auto"/>
            <w:bottom w:val="none" w:sz="0" w:space="0" w:color="auto"/>
            <w:right w:val="none" w:sz="0" w:space="0" w:color="auto"/>
          </w:divBdr>
        </w:div>
        <w:div w:id="1200702214">
          <w:marLeft w:val="0"/>
          <w:marRight w:val="0"/>
          <w:marTop w:val="0"/>
          <w:marBottom w:val="0"/>
          <w:divBdr>
            <w:top w:val="none" w:sz="0" w:space="0" w:color="auto"/>
            <w:left w:val="none" w:sz="0" w:space="0" w:color="auto"/>
            <w:bottom w:val="none" w:sz="0" w:space="0" w:color="auto"/>
            <w:right w:val="none" w:sz="0" w:space="0" w:color="auto"/>
          </w:divBdr>
        </w:div>
        <w:div w:id="1438677704">
          <w:marLeft w:val="0"/>
          <w:marRight w:val="0"/>
          <w:marTop w:val="0"/>
          <w:marBottom w:val="0"/>
          <w:divBdr>
            <w:top w:val="none" w:sz="0" w:space="0" w:color="auto"/>
            <w:left w:val="none" w:sz="0" w:space="0" w:color="auto"/>
            <w:bottom w:val="none" w:sz="0" w:space="0" w:color="auto"/>
            <w:right w:val="none" w:sz="0" w:space="0" w:color="auto"/>
          </w:divBdr>
        </w:div>
        <w:div w:id="2144762301">
          <w:marLeft w:val="0"/>
          <w:marRight w:val="0"/>
          <w:marTop w:val="0"/>
          <w:marBottom w:val="0"/>
          <w:divBdr>
            <w:top w:val="none" w:sz="0" w:space="0" w:color="auto"/>
            <w:left w:val="none" w:sz="0" w:space="0" w:color="auto"/>
            <w:bottom w:val="none" w:sz="0" w:space="0" w:color="auto"/>
            <w:right w:val="none" w:sz="0" w:space="0" w:color="auto"/>
          </w:divBdr>
        </w:div>
        <w:div w:id="99379235">
          <w:marLeft w:val="0"/>
          <w:marRight w:val="0"/>
          <w:marTop w:val="0"/>
          <w:marBottom w:val="0"/>
          <w:divBdr>
            <w:top w:val="none" w:sz="0" w:space="0" w:color="auto"/>
            <w:left w:val="none" w:sz="0" w:space="0" w:color="auto"/>
            <w:bottom w:val="none" w:sz="0" w:space="0" w:color="auto"/>
            <w:right w:val="none" w:sz="0" w:space="0" w:color="auto"/>
          </w:divBdr>
        </w:div>
        <w:div w:id="647441638">
          <w:marLeft w:val="0"/>
          <w:marRight w:val="0"/>
          <w:marTop w:val="0"/>
          <w:marBottom w:val="0"/>
          <w:divBdr>
            <w:top w:val="none" w:sz="0" w:space="0" w:color="auto"/>
            <w:left w:val="none" w:sz="0" w:space="0" w:color="auto"/>
            <w:bottom w:val="none" w:sz="0" w:space="0" w:color="auto"/>
            <w:right w:val="none" w:sz="0" w:space="0" w:color="auto"/>
          </w:divBdr>
        </w:div>
        <w:div w:id="2108883834">
          <w:marLeft w:val="0"/>
          <w:marRight w:val="0"/>
          <w:marTop w:val="0"/>
          <w:marBottom w:val="0"/>
          <w:divBdr>
            <w:top w:val="none" w:sz="0" w:space="0" w:color="auto"/>
            <w:left w:val="none" w:sz="0" w:space="0" w:color="auto"/>
            <w:bottom w:val="none" w:sz="0" w:space="0" w:color="auto"/>
            <w:right w:val="none" w:sz="0" w:space="0" w:color="auto"/>
          </w:divBdr>
        </w:div>
        <w:div w:id="1794328165">
          <w:marLeft w:val="0"/>
          <w:marRight w:val="0"/>
          <w:marTop w:val="0"/>
          <w:marBottom w:val="0"/>
          <w:divBdr>
            <w:top w:val="none" w:sz="0" w:space="0" w:color="auto"/>
            <w:left w:val="none" w:sz="0" w:space="0" w:color="auto"/>
            <w:bottom w:val="none" w:sz="0" w:space="0" w:color="auto"/>
            <w:right w:val="none" w:sz="0" w:space="0" w:color="auto"/>
          </w:divBdr>
        </w:div>
        <w:div w:id="1058818567">
          <w:marLeft w:val="0"/>
          <w:marRight w:val="0"/>
          <w:marTop w:val="0"/>
          <w:marBottom w:val="0"/>
          <w:divBdr>
            <w:top w:val="none" w:sz="0" w:space="0" w:color="auto"/>
            <w:left w:val="none" w:sz="0" w:space="0" w:color="auto"/>
            <w:bottom w:val="none" w:sz="0" w:space="0" w:color="auto"/>
            <w:right w:val="none" w:sz="0" w:space="0" w:color="auto"/>
          </w:divBdr>
        </w:div>
        <w:div w:id="139808283">
          <w:marLeft w:val="0"/>
          <w:marRight w:val="0"/>
          <w:marTop w:val="0"/>
          <w:marBottom w:val="0"/>
          <w:divBdr>
            <w:top w:val="none" w:sz="0" w:space="0" w:color="auto"/>
            <w:left w:val="none" w:sz="0" w:space="0" w:color="auto"/>
            <w:bottom w:val="none" w:sz="0" w:space="0" w:color="auto"/>
            <w:right w:val="none" w:sz="0" w:space="0" w:color="auto"/>
          </w:divBdr>
        </w:div>
        <w:div w:id="89863235">
          <w:marLeft w:val="0"/>
          <w:marRight w:val="0"/>
          <w:marTop w:val="0"/>
          <w:marBottom w:val="0"/>
          <w:divBdr>
            <w:top w:val="none" w:sz="0" w:space="0" w:color="auto"/>
            <w:left w:val="none" w:sz="0" w:space="0" w:color="auto"/>
            <w:bottom w:val="none" w:sz="0" w:space="0" w:color="auto"/>
            <w:right w:val="none" w:sz="0" w:space="0" w:color="auto"/>
          </w:divBdr>
        </w:div>
        <w:div w:id="415908548">
          <w:marLeft w:val="0"/>
          <w:marRight w:val="0"/>
          <w:marTop w:val="0"/>
          <w:marBottom w:val="0"/>
          <w:divBdr>
            <w:top w:val="none" w:sz="0" w:space="0" w:color="auto"/>
            <w:left w:val="none" w:sz="0" w:space="0" w:color="auto"/>
            <w:bottom w:val="none" w:sz="0" w:space="0" w:color="auto"/>
            <w:right w:val="none" w:sz="0" w:space="0" w:color="auto"/>
          </w:divBdr>
        </w:div>
        <w:div w:id="2004895470">
          <w:marLeft w:val="0"/>
          <w:marRight w:val="0"/>
          <w:marTop w:val="0"/>
          <w:marBottom w:val="0"/>
          <w:divBdr>
            <w:top w:val="none" w:sz="0" w:space="0" w:color="auto"/>
            <w:left w:val="none" w:sz="0" w:space="0" w:color="auto"/>
            <w:bottom w:val="none" w:sz="0" w:space="0" w:color="auto"/>
            <w:right w:val="none" w:sz="0" w:space="0" w:color="auto"/>
          </w:divBdr>
        </w:div>
        <w:div w:id="1072892050">
          <w:marLeft w:val="0"/>
          <w:marRight w:val="0"/>
          <w:marTop w:val="0"/>
          <w:marBottom w:val="0"/>
          <w:divBdr>
            <w:top w:val="none" w:sz="0" w:space="0" w:color="auto"/>
            <w:left w:val="none" w:sz="0" w:space="0" w:color="auto"/>
            <w:bottom w:val="none" w:sz="0" w:space="0" w:color="auto"/>
            <w:right w:val="none" w:sz="0" w:space="0" w:color="auto"/>
          </w:divBdr>
        </w:div>
        <w:div w:id="1095634010">
          <w:marLeft w:val="0"/>
          <w:marRight w:val="0"/>
          <w:marTop w:val="0"/>
          <w:marBottom w:val="0"/>
          <w:divBdr>
            <w:top w:val="none" w:sz="0" w:space="0" w:color="auto"/>
            <w:left w:val="none" w:sz="0" w:space="0" w:color="auto"/>
            <w:bottom w:val="none" w:sz="0" w:space="0" w:color="auto"/>
            <w:right w:val="none" w:sz="0" w:space="0" w:color="auto"/>
          </w:divBdr>
        </w:div>
        <w:div w:id="1448281480">
          <w:marLeft w:val="0"/>
          <w:marRight w:val="0"/>
          <w:marTop w:val="0"/>
          <w:marBottom w:val="0"/>
          <w:divBdr>
            <w:top w:val="none" w:sz="0" w:space="0" w:color="auto"/>
            <w:left w:val="none" w:sz="0" w:space="0" w:color="auto"/>
            <w:bottom w:val="none" w:sz="0" w:space="0" w:color="auto"/>
            <w:right w:val="none" w:sz="0" w:space="0" w:color="auto"/>
          </w:divBdr>
        </w:div>
        <w:div w:id="717358018">
          <w:marLeft w:val="0"/>
          <w:marRight w:val="0"/>
          <w:marTop w:val="0"/>
          <w:marBottom w:val="0"/>
          <w:divBdr>
            <w:top w:val="none" w:sz="0" w:space="0" w:color="auto"/>
            <w:left w:val="none" w:sz="0" w:space="0" w:color="auto"/>
            <w:bottom w:val="none" w:sz="0" w:space="0" w:color="auto"/>
            <w:right w:val="none" w:sz="0" w:space="0" w:color="auto"/>
          </w:divBdr>
        </w:div>
        <w:div w:id="808015187">
          <w:marLeft w:val="0"/>
          <w:marRight w:val="0"/>
          <w:marTop w:val="0"/>
          <w:marBottom w:val="0"/>
          <w:divBdr>
            <w:top w:val="none" w:sz="0" w:space="0" w:color="auto"/>
            <w:left w:val="none" w:sz="0" w:space="0" w:color="auto"/>
            <w:bottom w:val="none" w:sz="0" w:space="0" w:color="auto"/>
            <w:right w:val="none" w:sz="0" w:space="0" w:color="auto"/>
          </w:divBdr>
        </w:div>
        <w:div w:id="1667780974">
          <w:marLeft w:val="0"/>
          <w:marRight w:val="0"/>
          <w:marTop w:val="0"/>
          <w:marBottom w:val="0"/>
          <w:divBdr>
            <w:top w:val="none" w:sz="0" w:space="0" w:color="auto"/>
            <w:left w:val="none" w:sz="0" w:space="0" w:color="auto"/>
            <w:bottom w:val="none" w:sz="0" w:space="0" w:color="auto"/>
            <w:right w:val="none" w:sz="0" w:space="0" w:color="auto"/>
          </w:divBdr>
        </w:div>
        <w:div w:id="24063175">
          <w:marLeft w:val="0"/>
          <w:marRight w:val="0"/>
          <w:marTop w:val="0"/>
          <w:marBottom w:val="0"/>
          <w:divBdr>
            <w:top w:val="none" w:sz="0" w:space="0" w:color="auto"/>
            <w:left w:val="none" w:sz="0" w:space="0" w:color="auto"/>
            <w:bottom w:val="none" w:sz="0" w:space="0" w:color="auto"/>
            <w:right w:val="none" w:sz="0" w:space="0" w:color="auto"/>
          </w:divBdr>
        </w:div>
        <w:div w:id="1729914181">
          <w:marLeft w:val="0"/>
          <w:marRight w:val="0"/>
          <w:marTop w:val="0"/>
          <w:marBottom w:val="0"/>
          <w:divBdr>
            <w:top w:val="none" w:sz="0" w:space="0" w:color="auto"/>
            <w:left w:val="none" w:sz="0" w:space="0" w:color="auto"/>
            <w:bottom w:val="none" w:sz="0" w:space="0" w:color="auto"/>
            <w:right w:val="none" w:sz="0" w:space="0" w:color="auto"/>
          </w:divBdr>
        </w:div>
        <w:div w:id="1007711031">
          <w:marLeft w:val="0"/>
          <w:marRight w:val="0"/>
          <w:marTop w:val="0"/>
          <w:marBottom w:val="0"/>
          <w:divBdr>
            <w:top w:val="none" w:sz="0" w:space="0" w:color="auto"/>
            <w:left w:val="none" w:sz="0" w:space="0" w:color="auto"/>
            <w:bottom w:val="none" w:sz="0" w:space="0" w:color="auto"/>
            <w:right w:val="none" w:sz="0" w:space="0" w:color="auto"/>
          </w:divBdr>
        </w:div>
        <w:div w:id="1056272631">
          <w:marLeft w:val="0"/>
          <w:marRight w:val="0"/>
          <w:marTop w:val="0"/>
          <w:marBottom w:val="0"/>
          <w:divBdr>
            <w:top w:val="none" w:sz="0" w:space="0" w:color="auto"/>
            <w:left w:val="none" w:sz="0" w:space="0" w:color="auto"/>
            <w:bottom w:val="none" w:sz="0" w:space="0" w:color="auto"/>
            <w:right w:val="none" w:sz="0" w:space="0" w:color="auto"/>
          </w:divBdr>
        </w:div>
        <w:div w:id="1747805791">
          <w:marLeft w:val="0"/>
          <w:marRight w:val="0"/>
          <w:marTop w:val="0"/>
          <w:marBottom w:val="0"/>
          <w:divBdr>
            <w:top w:val="none" w:sz="0" w:space="0" w:color="auto"/>
            <w:left w:val="none" w:sz="0" w:space="0" w:color="auto"/>
            <w:bottom w:val="none" w:sz="0" w:space="0" w:color="auto"/>
            <w:right w:val="none" w:sz="0" w:space="0" w:color="auto"/>
          </w:divBdr>
        </w:div>
        <w:div w:id="1986856565">
          <w:marLeft w:val="0"/>
          <w:marRight w:val="0"/>
          <w:marTop w:val="0"/>
          <w:marBottom w:val="0"/>
          <w:divBdr>
            <w:top w:val="none" w:sz="0" w:space="0" w:color="auto"/>
            <w:left w:val="none" w:sz="0" w:space="0" w:color="auto"/>
            <w:bottom w:val="none" w:sz="0" w:space="0" w:color="auto"/>
            <w:right w:val="none" w:sz="0" w:space="0" w:color="auto"/>
          </w:divBdr>
        </w:div>
        <w:div w:id="792408103">
          <w:marLeft w:val="0"/>
          <w:marRight w:val="0"/>
          <w:marTop w:val="0"/>
          <w:marBottom w:val="0"/>
          <w:divBdr>
            <w:top w:val="none" w:sz="0" w:space="0" w:color="auto"/>
            <w:left w:val="none" w:sz="0" w:space="0" w:color="auto"/>
            <w:bottom w:val="none" w:sz="0" w:space="0" w:color="auto"/>
            <w:right w:val="none" w:sz="0" w:space="0" w:color="auto"/>
          </w:divBdr>
        </w:div>
        <w:div w:id="1512721416">
          <w:marLeft w:val="0"/>
          <w:marRight w:val="0"/>
          <w:marTop w:val="0"/>
          <w:marBottom w:val="0"/>
          <w:divBdr>
            <w:top w:val="none" w:sz="0" w:space="0" w:color="auto"/>
            <w:left w:val="none" w:sz="0" w:space="0" w:color="auto"/>
            <w:bottom w:val="none" w:sz="0" w:space="0" w:color="auto"/>
            <w:right w:val="none" w:sz="0" w:space="0" w:color="auto"/>
          </w:divBdr>
        </w:div>
        <w:div w:id="1547838120">
          <w:marLeft w:val="0"/>
          <w:marRight w:val="0"/>
          <w:marTop w:val="0"/>
          <w:marBottom w:val="0"/>
          <w:divBdr>
            <w:top w:val="none" w:sz="0" w:space="0" w:color="auto"/>
            <w:left w:val="none" w:sz="0" w:space="0" w:color="auto"/>
            <w:bottom w:val="none" w:sz="0" w:space="0" w:color="auto"/>
            <w:right w:val="none" w:sz="0" w:space="0" w:color="auto"/>
          </w:divBdr>
        </w:div>
        <w:div w:id="202178564">
          <w:marLeft w:val="0"/>
          <w:marRight w:val="0"/>
          <w:marTop w:val="0"/>
          <w:marBottom w:val="0"/>
          <w:divBdr>
            <w:top w:val="none" w:sz="0" w:space="0" w:color="auto"/>
            <w:left w:val="none" w:sz="0" w:space="0" w:color="auto"/>
            <w:bottom w:val="none" w:sz="0" w:space="0" w:color="auto"/>
            <w:right w:val="none" w:sz="0" w:space="0" w:color="auto"/>
          </w:divBdr>
        </w:div>
        <w:div w:id="382604522">
          <w:marLeft w:val="0"/>
          <w:marRight w:val="0"/>
          <w:marTop w:val="0"/>
          <w:marBottom w:val="0"/>
          <w:divBdr>
            <w:top w:val="none" w:sz="0" w:space="0" w:color="auto"/>
            <w:left w:val="none" w:sz="0" w:space="0" w:color="auto"/>
            <w:bottom w:val="none" w:sz="0" w:space="0" w:color="auto"/>
            <w:right w:val="none" w:sz="0" w:space="0" w:color="auto"/>
          </w:divBdr>
        </w:div>
        <w:div w:id="1750810703">
          <w:marLeft w:val="0"/>
          <w:marRight w:val="0"/>
          <w:marTop w:val="0"/>
          <w:marBottom w:val="0"/>
          <w:divBdr>
            <w:top w:val="none" w:sz="0" w:space="0" w:color="auto"/>
            <w:left w:val="none" w:sz="0" w:space="0" w:color="auto"/>
            <w:bottom w:val="none" w:sz="0" w:space="0" w:color="auto"/>
            <w:right w:val="none" w:sz="0" w:space="0" w:color="auto"/>
          </w:divBdr>
        </w:div>
        <w:div w:id="573854699">
          <w:marLeft w:val="0"/>
          <w:marRight w:val="0"/>
          <w:marTop w:val="0"/>
          <w:marBottom w:val="0"/>
          <w:divBdr>
            <w:top w:val="none" w:sz="0" w:space="0" w:color="auto"/>
            <w:left w:val="none" w:sz="0" w:space="0" w:color="auto"/>
            <w:bottom w:val="none" w:sz="0" w:space="0" w:color="auto"/>
            <w:right w:val="none" w:sz="0" w:space="0" w:color="auto"/>
          </w:divBdr>
        </w:div>
        <w:div w:id="1908681819">
          <w:marLeft w:val="0"/>
          <w:marRight w:val="0"/>
          <w:marTop w:val="0"/>
          <w:marBottom w:val="0"/>
          <w:divBdr>
            <w:top w:val="none" w:sz="0" w:space="0" w:color="auto"/>
            <w:left w:val="none" w:sz="0" w:space="0" w:color="auto"/>
            <w:bottom w:val="none" w:sz="0" w:space="0" w:color="auto"/>
            <w:right w:val="none" w:sz="0" w:space="0" w:color="auto"/>
          </w:divBdr>
        </w:div>
        <w:div w:id="1148283395">
          <w:marLeft w:val="0"/>
          <w:marRight w:val="0"/>
          <w:marTop w:val="0"/>
          <w:marBottom w:val="0"/>
          <w:divBdr>
            <w:top w:val="none" w:sz="0" w:space="0" w:color="auto"/>
            <w:left w:val="none" w:sz="0" w:space="0" w:color="auto"/>
            <w:bottom w:val="none" w:sz="0" w:space="0" w:color="auto"/>
            <w:right w:val="none" w:sz="0" w:space="0" w:color="auto"/>
          </w:divBdr>
        </w:div>
        <w:div w:id="515118110">
          <w:marLeft w:val="0"/>
          <w:marRight w:val="0"/>
          <w:marTop w:val="0"/>
          <w:marBottom w:val="0"/>
          <w:divBdr>
            <w:top w:val="none" w:sz="0" w:space="0" w:color="auto"/>
            <w:left w:val="none" w:sz="0" w:space="0" w:color="auto"/>
            <w:bottom w:val="none" w:sz="0" w:space="0" w:color="auto"/>
            <w:right w:val="none" w:sz="0" w:space="0" w:color="auto"/>
          </w:divBdr>
        </w:div>
        <w:div w:id="1381250757">
          <w:marLeft w:val="0"/>
          <w:marRight w:val="0"/>
          <w:marTop w:val="0"/>
          <w:marBottom w:val="0"/>
          <w:divBdr>
            <w:top w:val="none" w:sz="0" w:space="0" w:color="auto"/>
            <w:left w:val="none" w:sz="0" w:space="0" w:color="auto"/>
            <w:bottom w:val="none" w:sz="0" w:space="0" w:color="auto"/>
            <w:right w:val="none" w:sz="0" w:space="0" w:color="auto"/>
          </w:divBdr>
        </w:div>
        <w:div w:id="1234122415">
          <w:marLeft w:val="0"/>
          <w:marRight w:val="0"/>
          <w:marTop w:val="0"/>
          <w:marBottom w:val="0"/>
          <w:divBdr>
            <w:top w:val="none" w:sz="0" w:space="0" w:color="auto"/>
            <w:left w:val="none" w:sz="0" w:space="0" w:color="auto"/>
            <w:bottom w:val="none" w:sz="0" w:space="0" w:color="auto"/>
            <w:right w:val="none" w:sz="0" w:space="0" w:color="auto"/>
          </w:divBdr>
        </w:div>
        <w:div w:id="1613898363">
          <w:marLeft w:val="0"/>
          <w:marRight w:val="0"/>
          <w:marTop w:val="0"/>
          <w:marBottom w:val="0"/>
          <w:divBdr>
            <w:top w:val="none" w:sz="0" w:space="0" w:color="auto"/>
            <w:left w:val="none" w:sz="0" w:space="0" w:color="auto"/>
            <w:bottom w:val="none" w:sz="0" w:space="0" w:color="auto"/>
            <w:right w:val="none" w:sz="0" w:space="0" w:color="auto"/>
          </w:divBdr>
        </w:div>
        <w:div w:id="1674642283">
          <w:marLeft w:val="0"/>
          <w:marRight w:val="0"/>
          <w:marTop w:val="0"/>
          <w:marBottom w:val="0"/>
          <w:divBdr>
            <w:top w:val="none" w:sz="0" w:space="0" w:color="auto"/>
            <w:left w:val="none" w:sz="0" w:space="0" w:color="auto"/>
            <w:bottom w:val="none" w:sz="0" w:space="0" w:color="auto"/>
            <w:right w:val="none" w:sz="0" w:space="0" w:color="auto"/>
          </w:divBdr>
        </w:div>
        <w:div w:id="796993521">
          <w:marLeft w:val="0"/>
          <w:marRight w:val="0"/>
          <w:marTop w:val="0"/>
          <w:marBottom w:val="0"/>
          <w:divBdr>
            <w:top w:val="none" w:sz="0" w:space="0" w:color="auto"/>
            <w:left w:val="none" w:sz="0" w:space="0" w:color="auto"/>
            <w:bottom w:val="none" w:sz="0" w:space="0" w:color="auto"/>
            <w:right w:val="none" w:sz="0" w:space="0" w:color="auto"/>
          </w:divBdr>
        </w:div>
        <w:div w:id="1369406445">
          <w:marLeft w:val="0"/>
          <w:marRight w:val="0"/>
          <w:marTop w:val="0"/>
          <w:marBottom w:val="0"/>
          <w:divBdr>
            <w:top w:val="none" w:sz="0" w:space="0" w:color="auto"/>
            <w:left w:val="none" w:sz="0" w:space="0" w:color="auto"/>
            <w:bottom w:val="none" w:sz="0" w:space="0" w:color="auto"/>
            <w:right w:val="none" w:sz="0" w:space="0" w:color="auto"/>
          </w:divBdr>
        </w:div>
        <w:div w:id="1423406348">
          <w:marLeft w:val="0"/>
          <w:marRight w:val="0"/>
          <w:marTop w:val="0"/>
          <w:marBottom w:val="0"/>
          <w:divBdr>
            <w:top w:val="none" w:sz="0" w:space="0" w:color="auto"/>
            <w:left w:val="none" w:sz="0" w:space="0" w:color="auto"/>
            <w:bottom w:val="none" w:sz="0" w:space="0" w:color="auto"/>
            <w:right w:val="none" w:sz="0" w:space="0" w:color="auto"/>
          </w:divBdr>
        </w:div>
        <w:div w:id="15009512">
          <w:marLeft w:val="0"/>
          <w:marRight w:val="0"/>
          <w:marTop w:val="0"/>
          <w:marBottom w:val="0"/>
          <w:divBdr>
            <w:top w:val="none" w:sz="0" w:space="0" w:color="auto"/>
            <w:left w:val="none" w:sz="0" w:space="0" w:color="auto"/>
            <w:bottom w:val="none" w:sz="0" w:space="0" w:color="auto"/>
            <w:right w:val="none" w:sz="0" w:space="0" w:color="auto"/>
          </w:divBdr>
        </w:div>
        <w:div w:id="223763571">
          <w:marLeft w:val="0"/>
          <w:marRight w:val="0"/>
          <w:marTop w:val="0"/>
          <w:marBottom w:val="0"/>
          <w:divBdr>
            <w:top w:val="none" w:sz="0" w:space="0" w:color="auto"/>
            <w:left w:val="none" w:sz="0" w:space="0" w:color="auto"/>
            <w:bottom w:val="none" w:sz="0" w:space="0" w:color="auto"/>
            <w:right w:val="none" w:sz="0" w:space="0" w:color="auto"/>
          </w:divBdr>
        </w:div>
        <w:div w:id="1047222321">
          <w:marLeft w:val="0"/>
          <w:marRight w:val="0"/>
          <w:marTop w:val="0"/>
          <w:marBottom w:val="0"/>
          <w:divBdr>
            <w:top w:val="none" w:sz="0" w:space="0" w:color="auto"/>
            <w:left w:val="none" w:sz="0" w:space="0" w:color="auto"/>
            <w:bottom w:val="none" w:sz="0" w:space="0" w:color="auto"/>
            <w:right w:val="none" w:sz="0" w:space="0" w:color="auto"/>
          </w:divBdr>
        </w:div>
        <w:div w:id="42340457">
          <w:marLeft w:val="0"/>
          <w:marRight w:val="0"/>
          <w:marTop w:val="0"/>
          <w:marBottom w:val="0"/>
          <w:divBdr>
            <w:top w:val="none" w:sz="0" w:space="0" w:color="auto"/>
            <w:left w:val="none" w:sz="0" w:space="0" w:color="auto"/>
            <w:bottom w:val="none" w:sz="0" w:space="0" w:color="auto"/>
            <w:right w:val="none" w:sz="0" w:space="0" w:color="auto"/>
          </w:divBdr>
        </w:div>
        <w:div w:id="233513285">
          <w:marLeft w:val="0"/>
          <w:marRight w:val="0"/>
          <w:marTop w:val="0"/>
          <w:marBottom w:val="0"/>
          <w:divBdr>
            <w:top w:val="none" w:sz="0" w:space="0" w:color="auto"/>
            <w:left w:val="none" w:sz="0" w:space="0" w:color="auto"/>
            <w:bottom w:val="none" w:sz="0" w:space="0" w:color="auto"/>
            <w:right w:val="none" w:sz="0" w:space="0" w:color="auto"/>
          </w:divBdr>
        </w:div>
        <w:div w:id="1468741600">
          <w:marLeft w:val="0"/>
          <w:marRight w:val="0"/>
          <w:marTop w:val="0"/>
          <w:marBottom w:val="0"/>
          <w:divBdr>
            <w:top w:val="none" w:sz="0" w:space="0" w:color="auto"/>
            <w:left w:val="none" w:sz="0" w:space="0" w:color="auto"/>
            <w:bottom w:val="none" w:sz="0" w:space="0" w:color="auto"/>
            <w:right w:val="none" w:sz="0" w:space="0" w:color="auto"/>
          </w:divBdr>
        </w:div>
        <w:div w:id="391347881">
          <w:marLeft w:val="0"/>
          <w:marRight w:val="0"/>
          <w:marTop w:val="0"/>
          <w:marBottom w:val="0"/>
          <w:divBdr>
            <w:top w:val="none" w:sz="0" w:space="0" w:color="auto"/>
            <w:left w:val="none" w:sz="0" w:space="0" w:color="auto"/>
            <w:bottom w:val="none" w:sz="0" w:space="0" w:color="auto"/>
            <w:right w:val="none" w:sz="0" w:space="0" w:color="auto"/>
          </w:divBdr>
        </w:div>
        <w:div w:id="1163158773">
          <w:marLeft w:val="0"/>
          <w:marRight w:val="0"/>
          <w:marTop w:val="0"/>
          <w:marBottom w:val="0"/>
          <w:divBdr>
            <w:top w:val="none" w:sz="0" w:space="0" w:color="auto"/>
            <w:left w:val="none" w:sz="0" w:space="0" w:color="auto"/>
            <w:bottom w:val="none" w:sz="0" w:space="0" w:color="auto"/>
            <w:right w:val="none" w:sz="0" w:space="0" w:color="auto"/>
          </w:divBdr>
        </w:div>
        <w:div w:id="921185037">
          <w:marLeft w:val="0"/>
          <w:marRight w:val="0"/>
          <w:marTop w:val="0"/>
          <w:marBottom w:val="0"/>
          <w:divBdr>
            <w:top w:val="none" w:sz="0" w:space="0" w:color="auto"/>
            <w:left w:val="none" w:sz="0" w:space="0" w:color="auto"/>
            <w:bottom w:val="none" w:sz="0" w:space="0" w:color="auto"/>
            <w:right w:val="none" w:sz="0" w:space="0" w:color="auto"/>
          </w:divBdr>
        </w:div>
        <w:div w:id="903758693">
          <w:marLeft w:val="0"/>
          <w:marRight w:val="0"/>
          <w:marTop w:val="0"/>
          <w:marBottom w:val="0"/>
          <w:divBdr>
            <w:top w:val="none" w:sz="0" w:space="0" w:color="auto"/>
            <w:left w:val="none" w:sz="0" w:space="0" w:color="auto"/>
            <w:bottom w:val="none" w:sz="0" w:space="0" w:color="auto"/>
            <w:right w:val="none" w:sz="0" w:space="0" w:color="auto"/>
          </w:divBdr>
        </w:div>
        <w:div w:id="547373112">
          <w:marLeft w:val="0"/>
          <w:marRight w:val="0"/>
          <w:marTop w:val="0"/>
          <w:marBottom w:val="0"/>
          <w:divBdr>
            <w:top w:val="none" w:sz="0" w:space="0" w:color="auto"/>
            <w:left w:val="none" w:sz="0" w:space="0" w:color="auto"/>
            <w:bottom w:val="none" w:sz="0" w:space="0" w:color="auto"/>
            <w:right w:val="none" w:sz="0" w:space="0" w:color="auto"/>
          </w:divBdr>
        </w:div>
        <w:div w:id="911235065">
          <w:marLeft w:val="0"/>
          <w:marRight w:val="0"/>
          <w:marTop w:val="0"/>
          <w:marBottom w:val="0"/>
          <w:divBdr>
            <w:top w:val="none" w:sz="0" w:space="0" w:color="auto"/>
            <w:left w:val="none" w:sz="0" w:space="0" w:color="auto"/>
            <w:bottom w:val="none" w:sz="0" w:space="0" w:color="auto"/>
            <w:right w:val="none" w:sz="0" w:space="0" w:color="auto"/>
          </w:divBdr>
        </w:div>
        <w:div w:id="47151853">
          <w:marLeft w:val="0"/>
          <w:marRight w:val="0"/>
          <w:marTop w:val="0"/>
          <w:marBottom w:val="0"/>
          <w:divBdr>
            <w:top w:val="none" w:sz="0" w:space="0" w:color="auto"/>
            <w:left w:val="none" w:sz="0" w:space="0" w:color="auto"/>
            <w:bottom w:val="none" w:sz="0" w:space="0" w:color="auto"/>
            <w:right w:val="none" w:sz="0" w:space="0" w:color="auto"/>
          </w:divBdr>
        </w:div>
        <w:div w:id="2081832112">
          <w:marLeft w:val="0"/>
          <w:marRight w:val="0"/>
          <w:marTop w:val="0"/>
          <w:marBottom w:val="0"/>
          <w:divBdr>
            <w:top w:val="none" w:sz="0" w:space="0" w:color="auto"/>
            <w:left w:val="none" w:sz="0" w:space="0" w:color="auto"/>
            <w:bottom w:val="none" w:sz="0" w:space="0" w:color="auto"/>
            <w:right w:val="none" w:sz="0" w:space="0" w:color="auto"/>
          </w:divBdr>
        </w:div>
        <w:div w:id="1176656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李生平</dc:creator>
  <cp:lastModifiedBy>李生平</cp:lastModifiedBy>
  <cp:revision>1</cp:revision>
  <dcterms:created xsi:type="dcterms:W3CDTF">2021-11-12T06:56:00Z</dcterms:created>
  <dcterms:modified xsi:type="dcterms:W3CDTF">2021-11-12T06:57:00Z</dcterms:modified>
</cp:coreProperties>
</file>