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val="0"/>
          <w:sz w:val="32"/>
          <w:szCs w:val="32"/>
          <w:lang w:eastAsia="zh-CN"/>
        </w:rPr>
      </w:pPr>
      <w:r>
        <w:rPr>
          <w:rFonts w:hint="eastAsia" w:ascii="宋体" w:hAnsi="宋体" w:eastAsia="宋体"/>
          <w:b/>
          <w:bCs w:val="0"/>
          <w:sz w:val="32"/>
          <w:szCs w:val="32"/>
          <w:lang w:eastAsia="zh-CN"/>
        </w:rPr>
        <w:t>苏州市吴中生态环境局关于</w:t>
      </w:r>
      <w:r>
        <w:rPr>
          <w:rFonts w:hint="eastAsia" w:ascii="宋体" w:hAnsi="宋体" w:eastAsia="宋体"/>
          <w:b/>
          <w:bCs w:val="0"/>
          <w:sz w:val="32"/>
          <w:szCs w:val="32"/>
        </w:rPr>
        <w:t>吴中区2021年度大气污染源排放清单编制服务</w:t>
      </w:r>
      <w:r>
        <w:rPr>
          <w:rFonts w:hint="eastAsia" w:ascii="宋体" w:hAnsi="宋体" w:eastAsia="宋体"/>
          <w:b/>
          <w:bCs w:val="0"/>
          <w:sz w:val="32"/>
          <w:szCs w:val="32"/>
          <w:lang w:eastAsia="zh-CN"/>
        </w:rPr>
        <w:t>项目的竞争性磋商公告</w:t>
      </w:r>
    </w:p>
    <w:p>
      <w:pPr>
        <w:pStyle w:val="2"/>
        <w:ind w:left="0" w:leftChars="0" w:firstLine="0" w:firstLineChars="0"/>
        <w:rPr>
          <w:rFonts w:hint="eastAsia"/>
          <w:lang w:eastAsia="zh-CN"/>
        </w:rPr>
      </w:pP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bCs/>
          <w:sz w:val="24"/>
          <w:szCs w:val="24"/>
        </w:rPr>
        <w:t>吴中生态环境局  的潜在投标人应在苏州和融招投标服务有限公司获取招标文件，并于</w:t>
      </w:r>
      <w:r>
        <w:rPr>
          <w:rFonts w:hint="eastAsia" w:ascii="宋体" w:hAnsi="宋体" w:eastAsia="宋体"/>
          <w:b/>
          <w:bCs/>
          <w:sz w:val="24"/>
          <w:szCs w:val="24"/>
          <w:u w:val="single"/>
        </w:rPr>
        <w:t>2022年</w:t>
      </w:r>
      <w:r>
        <w:rPr>
          <w:rFonts w:hint="eastAsia" w:ascii="宋体" w:hAnsi="宋体" w:eastAsia="宋体"/>
          <w:b/>
          <w:bCs/>
          <w:sz w:val="24"/>
          <w:szCs w:val="24"/>
          <w:u w:val="single"/>
          <w:lang w:val="en-US" w:eastAsia="zh-CN"/>
        </w:rPr>
        <w:t>8</w:t>
      </w:r>
      <w:r>
        <w:rPr>
          <w:rFonts w:hint="eastAsia" w:ascii="宋体" w:hAnsi="宋体" w:eastAsia="宋体"/>
          <w:b/>
          <w:bCs/>
          <w:sz w:val="24"/>
          <w:szCs w:val="24"/>
          <w:u w:val="single"/>
        </w:rPr>
        <w:t>月</w:t>
      </w:r>
      <w:r>
        <w:rPr>
          <w:rFonts w:hint="eastAsia" w:ascii="宋体" w:hAnsi="宋体" w:eastAsia="宋体"/>
          <w:b/>
          <w:bCs/>
          <w:sz w:val="24"/>
          <w:szCs w:val="24"/>
          <w:u w:val="single"/>
          <w:lang w:val="en-US" w:eastAsia="zh-CN"/>
        </w:rPr>
        <w:t>10</w:t>
      </w:r>
      <w:r>
        <w:rPr>
          <w:rFonts w:hint="eastAsia" w:ascii="宋体" w:hAnsi="宋体" w:eastAsia="宋体"/>
          <w:b/>
          <w:bCs/>
          <w:sz w:val="24"/>
          <w:szCs w:val="24"/>
          <w:u w:val="single"/>
        </w:rPr>
        <w:t>日</w:t>
      </w:r>
      <w:r>
        <w:rPr>
          <w:rFonts w:hint="eastAsia" w:ascii="宋体" w:hAnsi="宋体" w:eastAsia="宋体"/>
          <w:b/>
          <w:bCs/>
          <w:sz w:val="24"/>
          <w:szCs w:val="24"/>
          <w:u w:val="single"/>
          <w:lang w:val="en-US" w:eastAsia="zh-CN"/>
        </w:rPr>
        <w:t>13</w:t>
      </w:r>
      <w:r>
        <w:rPr>
          <w:rFonts w:hint="eastAsia" w:ascii="宋体" w:hAnsi="宋体" w:eastAsia="宋体"/>
          <w:b/>
          <w:bCs/>
          <w:sz w:val="24"/>
          <w:szCs w:val="24"/>
          <w:u w:val="single"/>
        </w:rPr>
        <w:t>：</w:t>
      </w:r>
      <w:r>
        <w:rPr>
          <w:rFonts w:hint="eastAsia" w:ascii="宋体" w:hAnsi="宋体" w:eastAsia="宋体"/>
          <w:b/>
          <w:bCs/>
          <w:sz w:val="24"/>
          <w:szCs w:val="24"/>
          <w:u w:val="single"/>
          <w:lang w:val="en-US" w:eastAsia="zh-CN"/>
        </w:rPr>
        <w:t>3</w:t>
      </w:r>
      <w:r>
        <w:rPr>
          <w:rFonts w:hint="eastAsia" w:ascii="宋体" w:hAnsi="宋体" w:eastAsia="宋体"/>
          <w:b/>
          <w:bCs/>
          <w:sz w:val="24"/>
          <w:szCs w:val="24"/>
          <w:u w:val="single"/>
        </w:rPr>
        <w:t>0整</w:t>
      </w:r>
      <w:r>
        <w:rPr>
          <w:rFonts w:hint="eastAsia" w:ascii="宋体" w:hAnsi="宋体" w:eastAsia="宋体"/>
          <w:bCs/>
          <w:sz w:val="24"/>
          <w:szCs w:val="24"/>
        </w:rPr>
        <w:t>（北京时间）前递交投标文件。</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keepNext w:val="0"/>
        <w:keepLines w:val="0"/>
        <w:pageBreakBefore w:val="0"/>
        <w:kinsoku/>
        <w:wordWrap/>
        <w:overflowPunct/>
        <w:topLinePunct w:val="0"/>
        <w:bidi w:val="0"/>
        <w:snapToGrid/>
        <w:spacing w:line="440" w:lineRule="exact"/>
        <w:textAlignment w:val="auto"/>
        <w:rPr>
          <w:rFonts w:hint="eastAsia" w:ascii="宋体" w:hAnsi="宋体" w:eastAsia="宋体"/>
          <w:bCs/>
          <w:sz w:val="24"/>
          <w:szCs w:val="24"/>
        </w:rPr>
      </w:pPr>
      <w:r>
        <w:rPr>
          <w:rFonts w:hint="eastAsia" w:ascii="宋体" w:hAnsi="宋体" w:eastAsia="宋体"/>
          <w:bCs/>
          <w:sz w:val="24"/>
          <w:szCs w:val="24"/>
        </w:rPr>
        <w:t xml:space="preserve">1、项目名称：吴中区2021年度大气污染源排放清单编制服务 </w:t>
      </w:r>
    </w:p>
    <w:p>
      <w:pPr>
        <w:keepNext w:val="0"/>
        <w:keepLines w:val="0"/>
        <w:pageBreakBefore w:val="0"/>
        <w:kinsoku/>
        <w:wordWrap/>
        <w:overflowPunct/>
        <w:topLinePunct w:val="0"/>
        <w:bidi w:val="0"/>
        <w:snapToGrid/>
        <w:spacing w:line="440" w:lineRule="exact"/>
        <w:textAlignment w:val="auto"/>
        <w:rPr>
          <w:rFonts w:ascii="宋体" w:hAnsi="宋体" w:eastAsia="宋体"/>
          <w:bCs/>
          <w:sz w:val="24"/>
          <w:szCs w:val="24"/>
        </w:rPr>
      </w:pPr>
      <w:r>
        <w:rPr>
          <w:rFonts w:hint="eastAsia" w:ascii="宋体" w:hAnsi="宋体" w:eastAsia="宋体"/>
          <w:bCs/>
          <w:sz w:val="24"/>
          <w:szCs w:val="24"/>
        </w:rPr>
        <w:t>2、采购编号：SZHR2022-S-C-038</w:t>
      </w:r>
    </w:p>
    <w:p>
      <w:pPr>
        <w:keepNext w:val="0"/>
        <w:keepLines w:val="0"/>
        <w:pageBreakBefore w:val="0"/>
        <w:kinsoku/>
        <w:wordWrap/>
        <w:overflowPunct/>
        <w:topLinePunct w:val="0"/>
        <w:bidi w:val="0"/>
        <w:snapToGrid/>
        <w:spacing w:line="440" w:lineRule="exact"/>
        <w:textAlignment w:val="auto"/>
        <w:rPr>
          <w:rFonts w:ascii="宋体" w:hAnsi="宋体" w:eastAsia="宋体"/>
          <w:bCs/>
          <w:sz w:val="24"/>
          <w:szCs w:val="24"/>
        </w:rPr>
      </w:pPr>
      <w:r>
        <w:rPr>
          <w:rFonts w:hint="eastAsia" w:ascii="宋体" w:hAnsi="宋体" w:eastAsia="宋体"/>
          <w:bCs/>
          <w:sz w:val="24"/>
          <w:szCs w:val="24"/>
        </w:rPr>
        <w:t>3、采购预算：20万元</w:t>
      </w:r>
    </w:p>
    <w:p>
      <w:pPr>
        <w:keepNext w:val="0"/>
        <w:keepLines w:val="0"/>
        <w:pageBreakBefore w:val="0"/>
        <w:kinsoku/>
        <w:wordWrap/>
        <w:overflowPunct/>
        <w:topLinePunct w:val="0"/>
        <w:bidi w:val="0"/>
        <w:snapToGrid/>
        <w:spacing w:line="440" w:lineRule="exact"/>
        <w:textAlignment w:val="auto"/>
        <w:rPr>
          <w:rFonts w:hint="eastAsia" w:ascii="宋体" w:hAnsi="宋体" w:eastAsia="宋体"/>
          <w:bCs/>
          <w:sz w:val="24"/>
          <w:szCs w:val="24"/>
        </w:rPr>
      </w:pPr>
      <w:r>
        <w:rPr>
          <w:rFonts w:hint="eastAsia" w:ascii="宋体" w:hAnsi="宋体" w:eastAsia="宋体"/>
          <w:bCs/>
          <w:sz w:val="24"/>
          <w:szCs w:val="24"/>
        </w:rPr>
        <w:t>4、项目内容：</w:t>
      </w:r>
      <w:r>
        <w:rPr>
          <w:rFonts w:hint="eastAsia" w:ascii="宋体" w:hAnsi="宋体" w:eastAsia="宋体" w:cs="宋体"/>
          <w:sz w:val="24"/>
          <w:szCs w:val="24"/>
          <w:lang w:bidi="en-US"/>
        </w:rPr>
        <w:t xml:space="preserve"> </w:t>
      </w:r>
      <w:r>
        <w:rPr>
          <w:rFonts w:hint="eastAsia" w:ascii="宋体" w:hAnsi="宋体" w:eastAsia="宋体"/>
          <w:bCs/>
          <w:sz w:val="24"/>
          <w:szCs w:val="24"/>
        </w:rPr>
        <w:t>（详见采购文件）。</w:t>
      </w:r>
    </w:p>
    <w:p>
      <w:pPr>
        <w:keepNext w:val="0"/>
        <w:keepLines w:val="0"/>
        <w:pageBreakBefore w:val="0"/>
        <w:kinsoku/>
        <w:wordWrap/>
        <w:overflowPunct/>
        <w:topLinePunct w:val="0"/>
        <w:bidi w:val="0"/>
        <w:snapToGrid/>
        <w:spacing w:line="440" w:lineRule="exact"/>
        <w:textAlignment w:val="auto"/>
        <w:rPr>
          <w:rFonts w:hint="eastAsia" w:ascii="宋体" w:hAnsi="宋体" w:eastAsia="宋体"/>
          <w:bCs/>
          <w:sz w:val="24"/>
          <w:szCs w:val="24"/>
        </w:rPr>
      </w:pPr>
      <w:r>
        <w:rPr>
          <w:rFonts w:hint="eastAsia" w:ascii="宋体" w:hAnsi="宋体" w:eastAsia="宋体"/>
          <w:bCs/>
          <w:sz w:val="24"/>
          <w:szCs w:val="24"/>
        </w:rPr>
        <w:t>5、服务期限：</w:t>
      </w:r>
      <w:r>
        <w:rPr>
          <w:rFonts w:hint="eastAsia" w:ascii="宋体" w:hAnsi="宋体" w:eastAsia="宋体" w:cs="宋体"/>
          <w:color w:val="auto"/>
          <w:sz w:val="24"/>
          <w:szCs w:val="24"/>
        </w:rPr>
        <w:t>合同签订</w:t>
      </w:r>
      <w:r>
        <w:rPr>
          <w:rFonts w:hint="eastAsia" w:ascii="宋体" w:hAnsi="宋体" w:eastAsia="宋体" w:cs="宋体"/>
          <w:color w:val="auto"/>
          <w:sz w:val="24"/>
          <w:szCs w:val="24"/>
          <w:lang w:eastAsia="zh-CN"/>
        </w:rPr>
        <w:t>之日起</w:t>
      </w:r>
      <w:r>
        <w:rPr>
          <w:rFonts w:hint="eastAsia" w:ascii="宋体" w:hAnsi="宋体" w:eastAsia="宋体" w:cs="宋体"/>
          <w:color w:val="auto"/>
          <w:sz w:val="24"/>
          <w:szCs w:val="24"/>
          <w:lang w:val="en-US" w:eastAsia="zh-CN"/>
        </w:rPr>
        <w:t>30天内完成。</w:t>
      </w:r>
    </w:p>
    <w:p>
      <w:pPr>
        <w:keepNext w:val="0"/>
        <w:keepLines w:val="0"/>
        <w:pageBreakBefore w:val="0"/>
        <w:kinsoku/>
        <w:wordWrap/>
        <w:overflowPunct/>
        <w:topLinePunct w:val="0"/>
        <w:bidi w:val="0"/>
        <w:snapToGrid/>
        <w:spacing w:line="440" w:lineRule="exact"/>
        <w:textAlignment w:val="auto"/>
        <w:rPr>
          <w:rFonts w:hint="eastAsia" w:ascii="宋体" w:hAnsi="宋体" w:eastAsia="宋体"/>
          <w:bCs/>
          <w:sz w:val="24"/>
          <w:szCs w:val="24"/>
        </w:rPr>
      </w:pPr>
      <w:r>
        <w:rPr>
          <w:rFonts w:hint="eastAsia" w:ascii="宋体" w:hAnsi="宋体" w:eastAsia="宋体"/>
          <w:bCs/>
          <w:sz w:val="24"/>
          <w:szCs w:val="24"/>
        </w:rPr>
        <w:t>6、本项目</w:t>
      </w:r>
      <w:r>
        <w:rPr>
          <w:rFonts w:hint="eastAsia" w:ascii="宋体" w:hAnsi="宋体" w:eastAsia="宋体"/>
          <w:bCs/>
          <w:sz w:val="24"/>
          <w:szCs w:val="24"/>
          <w:u w:val="single"/>
        </w:rPr>
        <w:t>不接受</w:t>
      </w:r>
      <w:r>
        <w:rPr>
          <w:rFonts w:hint="eastAsia" w:ascii="宋体" w:hAnsi="宋体" w:eastAsia="宋体"/>
          <w:bCs/>
          <w:sz w:val="24"/>
          <w:szCs w:val="24"/>
        </w:rPr>
        <w:t>联合体参与磋商。</w:t>
      </w:r>
    </w:p>
    <w:p>
      <w:pPr>
        <w:keepNext w:val="0"/>
        <w:keepLines w:val="0"/>
        <w:pageBreakBefore w:val="0"/>
        <w:kinsoku/>
        <w:wordWrap/>
        <w:overflowPunct/>
        <w:topLinePunct w:val="0"/>
        <w:bidi w:val="0"/>
        <w:snapToGrid/>
        <w:spacing w:line="440" w:lineRule="exact"/>
        <w:textAlignment w:val="auto"/>
        <w:rPr>
          <w:rFonts w:hint="eastAsia" w:ascii="宋体" w:hAnsi="宋体" w:eastAsia="宋体"/>
          <w:b/>
          <w:sz w:val="24"/>
          <w:szCs w:val="24"/>
        </w:rPr>
      </w:pPr>
      <w:r>
        <w:rPr>
          <w:rFonts w:hint="eastAsia" w:ascii="宋体" w:hAnsi="宋体" w:eastAsia="宋体"/>
          <w:b/>
          <w:sz w:val="24"/>
          <w:szCs w:val="24"/>
        </w:rPr>
        <w:t>二、供应商资格要求</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pPr>
      <w:r>
        <w:rPr>
          <w:rFonts w:hint="eastAsia" w:cs="Times New Roman"/>
          <w:kern w:val="2"/>
          <w:lang w:bidi="ar"/>
        </w:rPr>
        <w:t>1、合格投标人的一般条件：</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（1）具有独立承担民事责任的能力；</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（2）具有良好的商业信誉和健全的财务会计制度；</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（3）具有履行合同所必需的设备和专业技术能力；</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（4）有依法缴纳税收的良好记录；</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（5）参加政府采购活动前三年内，在经营活动中没有重大违法记录；</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（6）法律、行政法规规定的其他条件。</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2、本项目的特定资格要求：参加政府采购活动前三年内，在经营活动中未受到过省级及以上生态环境部门通报批评和行政处罚，无不良信用记录。</w:t>
      </w:r>
    </w:p>
    <w:p>
      <w:pPr>
        <w:keepNext w:val="0"/>
        <w:keepLines w:val="0"/>
        <w:pageBreakBefore w:val="0"/>
        <w:kinsoku/>
        <w:wordWrap/>
        <w:overflowPunct/>
        <w:topLinePunct w:val="0"/>
        <w:bidi w:val="0"/>
        <w:snapToGrid/>
        <w:spacing w:line="440" w:lineRule="exact"/>
        <w:textAlignment w:val="auto"/>
        <w:rPr>
          <w:rFonts w:hint="eastAsia" w:ascii="宋体" w:hAnsi="宋体" w:eastAsia="宋体"/>
          <w:b/>
          <w:sz w:val="24"/>
          <w:szCs w:val="24"/>
        </w:rPr>
      </w:pPr>
      <w:r>
        <w:rPr>
          <w:rFonts w:hint="eastAsia" w:ascii="宋体" w:hAnsi="宋体" w:eastAsia="宋体"/>
          <w:b/>
          <w:sz w:val="24"/>
          <w:szCs w:val="24"/>
        </w:rPr>
        <w:t>三、获取招标文件</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1、 报名方式：现场报名</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1.地点：苏州平江万达广场B幢1905室（苏州和融招投标服务有限公司）；</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2.现场获取采购文件时须提供：</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（1）响应单位的《营业执照》副本复印件；</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（2）响应单位法定代表人身份证复印件，如经办人为代理人的还须提供法定代表人授权委托书原件和代理人的身份证复印件。</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上述所有复印件需加盖响应单位公章。获取采购文件的单位须与参加磋商的单位名称一致。</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2、报名时间：</w:t>
      </w:r>
      <w:r>
        <w:rPr>
          <w:rFonts w:hint="eastAsia"/>
          <w:kern w:val="2"/>
        </w:rPr>
        <w:t>自采购公告发布之日起至2022年</w:t>
      </w:r>
      <w:r>
        <w:rPr>
          <w:rFonts w:hint="eastAsia"/>
          <w:kern w:val="2"/>
          <w:lang w:val="en-US" w:eastAsia="zh-CN"/>
        </w:rPr>
        <w:t>8</w:t>
      </w:r>
      <w:r>
        <w:rPr>
          <w:rFonts w:hint="eastAsia"/>
          <w:kern w:val="2"/>
        </w:rPr>
        <w:t>月</w:t>
      </w:r>
      <w:r>
        <w:rPr>
          <w:rFonts w:hint="eastAsia"/>
          <w:kern w:val="2"/>
          <w:lang w:val="en-US" w:eastAsia="zh-CN"/>
        </w:rPr>
        <w:t>5</w:t>
      </w:r>
      <w:r>
        <w:rPr>
          <w:rFonts w:hint="eastAsia"/>
          <w:kern w:val="2"/>
        </w:rPr>
        <w:t>日，每天上午9:00至12:00，下午13:00至17:30（北京时间，法定节假日除外 ）</w:t>
      </w:r>
      <w:r>
        <w:rPr>
          <w:rFonts w:hint="eastAsia" w:cs="Times New Roman"/>
          <w:kern w:val="2"/>
          <w:lang w:bidi="ar"/>
        </w:rPr>
        <w:t>。</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3、售价：</w:t>
      </w:r>
      <w:r>
        <w:rPr>
          <w:rFonts w:hint="eastAsia"/>
          <w:kern w:val="2"/>
        </w:rPr>
        <w:t>300元，现金收讫，售后不退；</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b/>
          <w:bCs/>
          <w:kern w:val="2"/>
          <w:lang w:bidi="ar"/>
        </w:rPr>
      </w:pPr>
      <w:r>
        <w:rPr>
          <w:rFonts w:hint="eastAsia" w:cs="Times New Roman"/>
          <w:b/>
          <w:bCs/>
          <w:kern w:val="2"/>
          <w:lang w:bidi="ar"/>
        </w:rPr>
        <w:t>四、递交投标文件截止时间、开标时间和地点</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cs="Times New Roman"/>
          <w:kern w:val="2"/>
          <w:lang w:bidi="ar"/>
        </w:rPr>
      </w:pPr>
      <w:r>
        <w:rPr>
          <w:rFonts w:hint="eastAsia" w:cs="Times New Roman"/>
          <w:kern w:val="2"/>
          <w:lang w:bidi="ar"/>
        </w:rPr>
        <w:t>1、递交时间：</w:t>
      </w:r>
      <w:r>
        <w:rPr>
          <w:rFonts w:hint="eastAsia"/>
          <w:kern w:val="2"/>
        </w:rPr>
        <w:t>2022年</w:t>
      </w:r>
      <w:r>
        <w:rPr>
          <w:rFonts w:hint="eastAsia"/>
          <w:kern w:val="2"/>
          <w:lang w:val="en-US" w:eastAsia="zh-CN"/>
        </w:rPr>
        <w:t>8</w:t>
      </w:r>
      <w:r>
        <w:rPr>
          <w:rFonts w:hint="eastAsia"/>
          <w:kern w:val="2"/>
        </w:rPr>
        <w:t>月</w:t>
      </w:r>
      <w:r>
        <w:rPr>
          <w:rFonts w:hint="eastAsia"/>
          <w:kern w:val="2"/>
          <w:lang w:val="en-US" w:eastAsia="zh-CN"/>
        </w:rPr>
        <w:t>10</w:t>
      </w:r>
      <w:r>
        <w:rPr>
          <w:rFonts w:hint="eastAsia"/>
          <w:kern w:val="2"/>
        </w:rPr>
        <w:t>日</w:t>
      </w:r>
      <w:r>
        <w:rPr>
          <w:rFonts w:hint="eastAsia" w:cs="Times New Roman"/>
          <w:kern w:val="2"/>
          <w:lang w:bidi="ar"/>
        </w:rPr>
        <w:t>13：</w:t>
      </w:r>
      <w:r>
        <w:rPr>
          <w:rFonts w:hint="eastAsia" w:cs="Times New Roman"/>
          <w:kern w:val="2"/>
          <w:lang w:val="en-US" w:eastAsia="zh-CN" w:bidi="ar"/>
        </w:rPr>
        <w:t>0</w:t>
      </w:r>
      <w:r>
        <w:rPr>
          <w:rFonts w:hint="eastAsia" w:cs="Times New Roman"/>
          <w:kern w:val="2"/>
          <w:lang w:bidi="ar"/>
        </w:rPr>
        <w:t>0时起至1</w:t>
      </w:r>
      <w:r>
        <w:rPr>
          <w:rFonts w:hint="eastAsia" w:cs="Times New Roman"/>
          <w:kern w:val="2"/>
          <w:lang w:val="en-US" w:eastAsia="zh-CN" w:bidi="ar"/>
        </w:rPr>
        <w:t>3</w:t>
      </w:r>
      <w:r>
        <w:rPr>
          <w:rFonts w:hint="eastAsia" w:cs="Times New Roman"/>
          <w:kern w:val="2"/>
          <w:lang w:bidi="ar"/>
        </w:rPr>
        <w:t>：</w:t>
      </w:r>
      <w:r>
        <w:rPr>
          <w:rFonts w:hint="eastAsia" w:cs="Times New Roman"/>
          <w:kern w:val="2"/>
          <w:lang w:val="en-US" w:eastAsia="zh-CN" w:bidi="ar"/>
        </w:rPr>
        <w:t>3</w:t>
      </w:r>
      <w:r>
        <w:rPr>
          <w:rFonts w:hint="eastAsia" w:cs="Times New Roman"/>
          <w:kern w:val="2"/>
          <w:lang w:bidi="ar"/>
        </w:rPr>
        <w:t>0时止（北京时间）</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2、递交截止时间：</w:t>
      </w:r>
      <w:r>
        <w:rPr>
          <w:rFonts w:hint="eastAsia"/>
          <w:kern w:val="2"/>
        </w:rPr>
        <w:t>2022年</w:t>
      </w:r>
      <w:r>
        <w:rPr>
          <w:rFonts w:hint="eastAsia"/>
          <w:kern w:val="2"/>
          <w:lang w:val="en-US" w:eastAsia="zh-CN"/>
        </w:rPr>
        <w:t>8</w:t>
      </w:r>
      <w:r>
        <w:rPr>
          <w:rFonts w:hint="eastAsia"/>
          <w:kern w:val="2"/>
        </w:rPr>
        <w:t>月</w:t>
      </w:r>
      <w:r>
        <w:rPr>
          <w:rFonts w:hint="eastAsia"/>
          <w:kern w:val="2"/>
          <w:lang w:val="en-US" w:eastAsia="zh-CN"/>
        </w:rPr>
        <w:t>10</w:t>
      </w:r>
      <w:r>
        <w:rPr>
          <w:rFonts w:hint="eastAsia"/>
          <w:kern w:val="2"/>
        </w:rPr>
        <w:t>日</w:t>
      </w:r>
      <w:r>
        <w:rPr>
          <w:rFonts w:hint="eastAsia" w:cs="Times New Roman"/>
          <w:kern w:val="2"/>
          <w:lang w:bidi="ar"/>
        </w:rPr>
        <w:t>1</w:t>
      </w:r>
      <w:r>
        <w:rPr>
          <w:rFonts w:hint="eastAsia" w:cs="Times New Roman"/>
          <w:kern w:val="2"/>
          <w:lang w:val="en-US" w:eastAsia="zh-CN" w:bidi="ar"/>
        </w:rPr>
        <w:t>3</w:t>
      </w:r>
      <w:r>
        <w:rPr>
          <w:rFonts w:hint="eastAsia" w:cs="Times New Roman"/>
          <w:kern w:val="2"/>
          <w:lang w:bidi="ar"/>
        </w:rPr>
        <w:t>：</w:t>
      </w:r>
      <w:r>
        <w:rPr>
          <w:rFonts w:hint="eastAsia" w:cs="Times New Roman"/>
          <w:kern w:val="2"/>
          <w:lang w:val="en-US" w:eastAsia="zh-CN" w:bidi="ar"/>
        </w:rPr>
        <w:t>3</w:t>
      </w:r>
      <w:r>
        <w:rPr>
          <w:rFonts w:hint="eastAsia" w:cs="Times New Roman"/>
          <w:kern w:val="2"/>
          <w:lang w:bidi="ar"/>
        </w:rPr>
        <w:t>0（北京时间）</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3、开标时间：</w:t>
      </w:r>
      <w:r>
        <w:rPr>
          <w:rFonts w:hint="eastAsia"/>
          <w:kern w:val="2"/>
        </w:rPr>
        <w:t>2022年</w:t>
      </w:r>
      <w:r>
        <w:rPr>
          <w:rFonts w:hint="eastAsia"/>
          <w:kern w:val="2"/>
          <w:lang w:val="en-US" w:eastAsia="zh-CN"/>
        </w:rPr>
        <w:t>8</w:t>
      </w:r>
      <w:r>
        <w:rPr>
          <w:rFonts w:hint="eastAsia"/>
          <w:kern w:val="2"/>
        </w:rPr>
        <w:t>月</w:t>
      </w:r>
      <w:r>
        <w:rPr>
          <w:rFonts w:hint="eastAsia"/>
          <w:kern w:val="2"/>
          <w:lang w:val="en-US" w:eastAsia="zh-CN"/>
        </w:rPr>
        <w:t>10</w:t>
      </w:r>
      <w:r>
        <w:rPr>
          <w:rFonts w:hint="eastAsia"/>
          <w:kern w:val="2"/>
        </w:rPr>
        <w:t>日</w:t>
      </w:r>
      <w:r>
        <w:rPr>
          <w:rFonts w:hint="eastAsia" w:cs="Times New Roman"/>
          <w:kern w:val="2"/>
          <w:lang w:bidi="ar"/>
        </w:rPr>
        <w:t>1</w:t>
      </w:r>
      <w:r>
        <w:rPr>
          <w:rFonts w:hint="eastAsia" w:cs="Times New Roman"/>
          <w:kern w:val="2"/>
          <w:lang w:val="en-US" w:eastAsia="zh-CN" w:bidi="ar"/>
        </w:rPr>
        <w:t>3</w:t>
      </w:r>
      <w:r>
        <w:rPr>
          <w:rFonts w:hint="eastAsia" w:cs="Times New Roman"/>
          <w:kern w:val="2"/>
          <w:lang w:bidi="ar"/>
        </w:rPr>
        <w:t>：</w:t>
      </w:r>
      <w:r>
        <w:rPr>
          <w:rFonts w:hint="eastAsia" w:cs="Times New Roman"/>
          <w:kern w:val="2"/>
          <w:lang w:val="en-US" w:eastAsia="zh-CN" w:bidi="ar"/>
        </w:rPr>
        <w:t>3</w:t>
      </w:r>
      <w:r>
        <w:rPr>
          <w:rFonts w:hint="eastAsia" w:cs="Times New Roman"/>
          <w:kern w:val="2"/>
          <w:lang w:bidi="ar"/>
        </w:rPr>
        <w:t>0（北京时间）</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4、开标地点：</w:t>
      </w:r>
      <w:r>
        <w:rPr>
          <w:rFonts w:hint="eastAsia"/>
          <w:kern w:val="2"/>
        </w:rPr>
        <w:t>苏州平江万达广场B幢1905室（苏州和融招投标服务有限公司）</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b/>
          <w:bCs/>
          <w:kern w:val="2"/>
          <w:lang w:bidi="ar"/>
        </w:rPr>
      </w:pPr>
      <w:r>
        <w:rPr>
          <w:rFonts w:hint="eastAsia" w:cs="Times New Roman"/>
          <w:b/>
          <w:bCs/>
          <w:kern w:val="2"/>
          <w:lang w:bidi="ar"/>
        </w:rPr>
        <w:t>五、公告期限</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自本公告发布之日起</w:t>
      </w:r>
      <w:r>
        <w:rPr>
          <w:rFonts w:hint="eastAsia" w:cs="Times New Roman"/>
          <w:kern w:val="2"/>
          <w:lang w:val="en-US" w:eastAsia="zh-CN" w:bidi="ar"/>
        </w:rPr>
        <w:t>5</w:t>
      </w:r>
      <w:r>
        <w:rPr>
          <w:rFonts w:hint="eastAsia" w:cs="Times New Roman"/>
          <w:kern w:val="2"/>
          <w:lang w:bidi="ar"/>
        </w:rPr>
        <w:t>个工作日。</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b/>
          <w:bCs/>
          <w:kern w:val="2"/>
          <w:lang w:bidi="ar"/>
        </w:rPr>
      </w:pPr>
      <w:r>
        <w:rPr>
          <w:rFonts w:hint="eastAsia" w:cs="Times New Roman"/>
          <w:b/>
          <w:bCs/>
          <w:kern w:val="2"/>
          <w:lang w:bidi="ar"/>
        </w:rPr>
        <w:t>六、其他补充事宜</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1、本次采购的有关信息在吴中生态环境局网站上发布；</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kern w:val="2"/>
          <w:lang w:bidi="ar"/>
        </w:rPr>
      </w:pPr>
      <w:r>
        <w:rPr>
          <w:rFonts w:hint="eastAsia" w:cs="Times New Roman"/>
          <w:kern w:val="2"/>
          <w:lang w:bidi="ar"/>
        </w:rPr>
        <w:t>2、有关该采购项目的澄清、修正及中标等信息亦在以上平台发布，请随时关注。</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both"/>
        <w:textAlignment w:val="auto"/>
        <w:rPr>
          <w:rFonts w:hint="eastAsia" w:cs="Times New Roman"/>
          <w:b/>
          <w:bCs/>
          <w:kern w:val="2"/>
          <w:lang w:bidi="ar"/>
        </w:rPr>
      </w:pPr>
      <w:r>
        <w:rPr>
          <w:rFonts w:hint="eastAsia" w:cs="Times New Roman"/>
          <w:b/>
          <w:bCs/>
          <w:kern w:val="2"/>
          <w:lang w:bidi="ar"/>
        </w:rPr>
        <w:t>七、对本次招标提出询问，请按以下方式联系。</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名称：苏州市吴中生态环境局</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地址：苏州市吴中区越溪街道苏街198号 </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联系人： 袁哲</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联系方式：</w:t>
      </w:r>
      <w:r>
        <w:rPr>
          <w:rFonts w:ascii="宋体" w:hAnsi="宋体" w:eastAsia="宋体" w:cs="宋体"/>
          <w:sz w:val="24"/>
          <w:szCs w:val="24"/>
          <w:lang w:val="zh-CN"/>
        </w:rPr>
        <w:t xml:space="preserve"> </w:t>
      </w:r>
      <w:r>
        <w:rPr>
          <w:rFonts w:hint="eastAsia" w:ascii="宋体" w:hAnsi="宋体" w:eastAsia="宋体" w:cs="宋体"/>
          <w:sz w:val="24"/>
          <w:szCs w:val="24"/>
          <w:lang w:val="zh-CN"/>
        </w:rPr>
        <w:t>13915578964</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、招标代理机构信息：</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名称：苏州和融招投标服务有限公司</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地址：苏州市人民路3188号平江万达广场B幢1905</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电话/传真：0512-65125118</w:t>
      </w:r>
    </w:p>
    <w:p>
      <w:pPr>
        <w:keepNext w:val="0"/>
        <w:keepLines w:val="0"/>
        <w:pageBreakBefore w:val="0"/>
        <w:kinsoku/>
        <w:wordWrap/>
        <w:overflowPunct/>
        <w:topLinePunct w:val="0"/>
        <w:bidi w:val="0"/>
        <w:snapToGrid/>
        <w:spacing w:line="440" w:lineRule="exact"/>
        <w:textAlignment w:val="auto"/>
        <w:rPr>
          <w:rFonts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联系人：张婉婷、丁菊妹、夏莉琴</w:t>
      </w:r>
    </w:p>
    <w:p>
      <w:pPr>
        <w:keepNext w:val="0"/>
        <w:keepLines w:val="0"/>
        <w:pageBreakBefore w:val="0"/>
        <w:kinsoku/>
        <w:wordWrap/>
        <w:overflowPunct/>
        <w:topLinePunct w:val="0"/>
        <w:bidi w:val="0"/>
        <w:snapToGrid/>
        <w:spacing w:line="440" w:lineRule="exact"/>
        <w:textAlignment w:val="auto"/>
        <w:rPr>
          <w:rFonts w:ascii="宋体" w:hAnsi="宋体" w:eastAsia="宋体" w:cs="宋体"/>
          <w:sz w:val="24"/>
          <w:szCs w:val="24"/>
        </w:rPr>
      </w:pPr>
      <w:r>
        <w:rPr>
          <w:rFonts w:hint="eastAsia" w:ascii="宋体" w:hAnsi="宋体" w:eastAsia="宋体" w:cs="宋体"/>
          <w:sz w:val="24"/>
          <w:szCs w:val="24"/>
        </w:rPr>
        <w:t>电话：18862246963</w:t>
      </w:r>
      <w:bookmarkStart w:id="0" w:name="_GoBack"/>
      <w:bookmarkEnd w:id="0"/>
    </w:p>
    <w:p>
      <w:pPr>
        <w:pStyle w:val="19"/>
        <w:keepNext w:val="0"/>
        <w:keepLines w:val="0"/>
        <w:pageBreakBefore w:val="0"/>
        <w:kinsoku/>
        <w:wordWrap/>
        <w:overflowPunct/>
        <w:topLinePunct w:val="0"/>
        <w:bidi w:val="0"/>
        <w:snapToGrid/>
        <w:spacing w:line="440" w:lineRule="exact"/>
        <w:ind w:firstLine="420"/>
        <w:textAlignment w:val="auto"/>
        <w:rPr>
          <w:lang w:val="zh-CN"/>
        </w:rPr>
      </w:pPr>
    </w:p>
    <w:p>
      <w:pPr>
        <w:pStyle w:val="13"/>
        <w:keepNext w:val="0"/>
        <w:keepLines w:val="0"/>
        <w:pageBreakBefore w:val="0"/>
        <w:widowControl w:val="0"/>
        <w:kinsoku/>
        <w:wordWrap/>
        <w:overflowPunct/>
        <w:topLinePunct w:val="0"/>
        <w:bidi w:val="0"/>
        <w:snapToGrid/>
        <w:spacing w:before="0" w:beforeAutospacing="0" w:after="0" w:afterAutospacing="0" w:line="440" w:lineRule="exact"/>
        <w:jc w:val="right"/>
        <w:textAlignment w:val="auto"/>
        <w:rPr>
          <w:rFonts w:hint="eastAsia"/>
        </w:rPr>
      </w:pPr>
      <w:r>
        <w:rPr>
          <w:rFonts w:hint="eastAsia"/>
        </w:rPr>
        <w:t>苏州和融招投标服务有限公司</w:t>
      </w:r>
    </w:p>
    <w:p>
      <w:pPr>
        <w:pStyle w:val="13"/>
        <w:keepNext w:val="0"/>
        <w:keepLines w:val="0"/>
        <w:pageBreakBefore w:val="0"/>
        <w:widowControl w:val="0"/>
        <w:kinsoku/>
        <w:wordWrap/>
        <w:overflowPunct/>
        <w:topLinePunct w:val="0"/>
        <w:bidi w:val="0"/>
        <w:snapToGrid/>
        <w:spacing w:before="0" w:beforeAutospacing="0" w:after="0" w:afterAutospacing="0" w:line="440" w:lineRule="exact"/>
        <w:jc w:val="right"/>
        <w:textAlignment w:val="auto"/>
        <w:rPr>
          <w:rFonts w:hint="eastAsia"/>
        </w:rPr>
      </w:pPr>
      <w:r>
        <w:rPr>
          <w:rFonts w:hint="eastAsia"/>
          <w:kern w:val="2"/>
        </w:rPr>
        <w:t>2022年</w:t>
      </w:r>
      <w:r>
        <w:rPr>
          <w:rFonts w:hint="eastAsia"/>
          <w:kern w:val="2"/>
          <w:lang w:val="en-US" w:eastAsia="zh-CN"/>
        </w:rPr>
        <w:t>8</w:t>
      </w:r>
      <w:r>
        <w:rPr>
          <w:rFonts w:hint="eastAsia"/>
          <w:kern w:val="2"/>
        </w:rPr>
        <w:t>月</w:t>
      </w:r>
      <w:r>
        <w:rPr>
          <w:rFonts w:hint="eastAsia"/>
          <w:kern w:val="2"/>
          <w:lang w:val="en-US" w:eastAsia="zh-CN"/>
        </w:rPr>
        <w:t>1</w:t>
      </w:r>
      <w:r>
        <w:rPr>
          <w:rFonts w:hint="eastAsia"/>
          <w:kern w:val="2"/>
        </w:rPr>
        <w:t>日</w:t>
      </w:r>
    </w:p>
    <w:p>
      <w:pPr>
        <w:pStyle w:val="13"/>
        <w:keepNext w:val="0"/>
        <w:keepLines w:val="0"/>
        <w:pageBreakBefore w:val="0"/>
        <w:widowControl w:val="0"/>
        <w:kinsoku/>
        <w:wordWrap/>
        <w:overflowPunct/>
        <w:topLinePunct w:val="0"/>
        <w:bidi w:val="0"/>
        <w:snapToGrid/>
        <w:spacing w:before="0" w:beforeAutospacing="0" w:after="0" w:afterAutospacing="0" w:line="420" w:lineRule="exact"/>
        <w:jc w:val="right"/>
        <w:textAlignment w:val="auto"/>
        <w:rPr>
          <w:rFonts w:hint="eastAsia" w:ascii="宋体" w:hAnsi="宋体" w:eastAsia="宋体"/>
          <w:b/>
        </w:rPr>
      </w:pPr>
    </w:p>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rFonts w:hint="eastAsia" w:ascii="宋体" w:hAnsi="宋体" w:eastAsia="宋体" w:cs="宋体"/>
      </w:rPr>
    </w:pPr>
    <w:r>
      <w:rPr>
        <w:rFonts w:hint="eastAsia" w:ascii="宋体" w:hAnsi="宋体" w:eastAsia="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NzBlMmQ5ZjJjNjExZjg3YmU4NDI0YjVlZjMyZDIifQ=="/>
  </w:docVars>
  <w:rsids>
    <w:rsidRoot w:val="578550F7"/>
    <w:rsid w:val="065344DE"/>
    <w:rsid w:val="0E6548C0"/>
    <w:rsid w:val="1CA11BFD"/>
    <w:rsid w:val="1D8E280B"/>
    <w:rsid w:val="34126ED7"/>
    <w:rsid w:val="3CB66C49"/>
    <w:rsid w:val="4BA2019E"/>
    <w:rsid w:val="4F3734A5"/>
    <w:rsid w:val="563D201C"/>
    <w:rsid w:val="578550F7"/>
    <w:rsid w:val="5D2727DC"/>
    <w:rsid w:val="6871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style>
  <w:style w:type="paragraph" w:styleId="3">
    <w:name w:val="Body Text Indent"/>
    <w:basedOn w:val="1"/>
    <w:qFormat/>
    <w:uiPriority w:val="0"/>
    <w:pPr>
      <w:spacing w:after="120"/>
      <w:ind w:left="420" w:leftChars="200"/>
    </w:pPr>
  </w:style>
  <w:style w:type="paragraph" w:styleId="5">
    <w:name w:val="Normal Indent"/>
    <w:basedOn w:val="1"/>
    <w:qFormat/>
    <w:uiPriority w:val="0"/>
    <w:pPr>
      <w:adjustRightInd w:val="0"/>
      <w:ind w:firstLine="420"/>
      <w:jc w:val="left"/>
      <w:textAlignment w:val="baseline"/>
    </w:pPr>
    <w:rPr>
      <w:sz w:val="24"/>
    </w:rPr>
  </w:style>
  <w:style w:type="paragraph" w:styleId="6">
    <w:name w:val="Body Text"/>
    <w:basedOn w:val="1"/>
    <w:qFormat/>
    <w:uiPriority w:val="0"/>
    <w:pPr>
      <w:spacing w:line="400" w:lineRule="exact"/>
    </w:pPr>
    <w:rPr>
      <w:rFonts w:ascii="楷体_GB2312"/>
      <w:sz w:val="28"/>
    </w:rPr>
  </w:style>
  <w:style w:type="paragraph" w:styleId="7">
    <w:name w:val="Plain Text"/>
    <w:basedOn w:val="1"/>
    <w:qFormat/>
    <w:uiPriority w:val="0"/>
    <w:rPr>
      <w:rFonts w:ascii="宋体" w:hAnsi="Courier New"/>
    </w:rPr>
  </w:style>
  <w:style w:type="paragraph" w:styleId="8">
    <w:name w:val="Date"/>
    <w:basedOn w:val="1"/>
    <w:next w:val="1"/>
    <w:qFormat/>
    <w:uiPriority w:val="0"/>
    <w:rPr>
      <w:rFonts w:ascii="宋体" w:hAnsi="宋体"/>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adjustRightInd w:val="0"/>
      <w:jc w:val="left"/>
      <w:textAlignment w:val="baseline"/>
    </w:pPr>
    <w:rPr>
      <w:sz w:val="24"/>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page number"/>
    <w:basedOn w:val="15"/>
    <w:qFormat/>
    <w:uiPriority w:val="0"/>
  </w:style>
  <w:style w:type="paragraph" w:customStyle="1" w:styleId="17">
    <w:name w:val="样式2"/>
    <w:basedOn w:val="1"/>
    <w:qFormat/>
    <w:uiPriority w:val="0"/>
    <w:rPr>
      <w:rFonts w:ascii="Times New Roman" w:hAnsi="Times New Roman"/>
    </w:rPr>
  </w:style>
  <w:style w:type="paragraph" w:customStyle="1" w:styleId="18">
    <w:name w:val="首行缩进"/>
    <w:basedOn w:val="1"/>
    <w:qFormat/>
    <w:uiPriority w:val="0"/>
    <w:pPr>
      <w:ind w:firstLine="480" w:firstLineChars="200"/>
    </w:pPr>
    <w:rPr>
      <w:lang w:val="zh-CN"/>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0">
    <w:name w:val="Plain Text"/>
    <w:basedOn w:val="1"/>
    <w:qFormat/>
    <w:uiPriority w:val="0"/>
    <w:pPr>
      <w:adjustRightInd w:val="0"/>
      <w:textAlignment w:val="baseline"/>
    </w:pPr>
    <w:rPr>
      <w:rFonts w:ascii="宋体" w:hAnsi="Courier New"/>
    </w:rPr>
  </w:style>
  <w:style w:type="paragraph" w:customStyle="1" w:styleId="21">
    <w:name w:val="Table Paragraph"/>
    <w:basedOn w:val="1"/>
    <w:qFormat/>
    <w:uiPriority w:val="1"/>
    <w:pPr>
      <w:jc w:val="left"/>
    </w:pPr>
    <w:rPr>
      <w:rFonts w:ascii="Calibri" w:hAnsi="Calibri" w:eastAsia="宋体" w:cs="Times New Roman"/>
      <w:kern w:val="0"/>
      <w:sz w:val="22"/>
      <w:szCs w:val="22"/>
      <w:lang w:eastAsia="en-US"/>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1176</Words>
  <Characters>1353</Characters>
  <Lines>0</Lines>
  <Paragraphs>0</Paragraphs>
  <TotalTime>3</TotalTime>
  <ScaleCrop>false</ScaleCrop>
  <LinksUpToDate>false</LinksUpToDate>
  <CharactersWithSpaces>1357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2022-04-08T01:29:00Z</dcterms:created>
  <dc:creator>苏州和融招投标服务有限公司</dc:creator>
  <cp:lastModifiedBy>苏州和融招投标服务有限公司</cp:lastModifiedBy>
  <dcterms:modified xsi:type="dcterms:W3CDTF">2022-08-01T05:10:09Z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3DD1AA8288734CA58305AA7C3CB3ABB0</vt:lpwstr>
  </property>
</Properties>
</file>