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07B" w14:textId="76750E71" w:rsidR="00A22278" w:rsidRDefault="00CD6DBB" w:rsidP="00CD6DBB">
      <w:pPr>
        <w:jc w:val="center"/>
        <w:rPr>
          <w:rFonts w:ascii="宋体" w:hAnsi="宋体"/>
          <w:b/>
          <w:sz w:val="30"/>
          <w:szCs w:val="30"/>
        </w:rPr>
      </w:pPr>
      <w:r w:rsidRPr="00885EAE">
        <w:rPr>
          <w:rFonts w:ascii="宋体" w:hAnsi="宋体" w:hint="eastAsia"/>
          <w:b/>
          <w:sz w:val="30"/>
          <w:szCs w:val="30"/>
        </w:rPr>
        <w:t>苏州市吴中生态环境局</w:t>
      </w:r>
      <w:r>
        <w:rPr>
          <w:rFonts w:ascii="宋体" w:hAnsi="宋体" w:hint="eastAsia"/>
          <w:b/>
          <w:sz w:val="30"/>
          <w:szCs w:val="30"/>
        </w:rPr>
        <w:t>关于</w:t>
      </w:r>
      <w:r w:rsidRPr="00885EAE">
        <w:rPr>
          <w:rFonts w:ascii="宋体" w:hAnsi="宋体" w:hint="eastAsia"/>
          <w:b/>
          <w:sz w:val="30"/>
          <w:szCs w:val="30"/>
        </w:rPr>
        <w:t>2024年度VOCs走航监测</w:t>
      </w:r>
      <w:r>
        <w:rPr>
          <w:rFonts w:ascii="宋体" w:hAnsi="宋体" w:hint="eastAsia"/>
          <w:b/>
          <w:sz w:val="30"/>
          <w:szCs w:val="30"/>
        </w:rPr>
        <w:t>的竞争性磋商公告</w:t>
      </w:r>
    </w:p>
    <w:p w14:paraId="35952F1B" w14:textId="77777777" w:rsidR="00CD6DBB" w:rsidRPr="00885EAE" w:rsidRDefault="00CD6DBB" w:rsidP="00CD6DBB">
      <w:pPr>
        <w:jc w:val="center"/>
        <w:rPr>
          <w:rFonts w:hint="eastAsia"/>
          <w:b/>
          <w:sz w:val="32"/>
          <w:szCs w:val="32"/>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10173"/>
      </w:tblGrid>
      <w:tr w:rsidR="00CD6DBB" w:rsidRPr="00885EAE" w14:paraId="6866BF19" w14:textId="77777777" w:rsidTr="003031C9">
        <w:tc>
          <w:tcPr>
            <w:tcW w:w="1017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373CF8B9" w14:textId="77777777" w:rsidR="00CD6DBB" w:rsidRPr="00885EAE" w:rsidRDefault="00CD6DBB" w:rsidP="003031C9">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项目概况：</w:t>
            </w:r>
          </w:p>
          <w:p w14:paraId="391EA9D9" w14:textId="77777777" w:rsidR="00CD6DBB" w:rsidRPr="00885EAE" w:rsidRDefault="00CD6DBB" w:rsidP="003031C9">
            <w:pPr>
              <w:widowControl/>
              <w:spacing w:line="400" w:lineRule="exact"/>
              <w:ind w:firstLineChars="200" w:firstLine="420"/>
              <w:jc w:val="left"/>
              <w:rPr>
                <w:rFonts w:ascii="宋体" w:hAnsi="宋体" w:cs="宋体"/>
                <w:kern w:val="0"/>
                <w:szCs w:val="21"/>
              </w:rPr>
            </w:pPr>
            <w:r w:rsidRPr="00885EAE">
              <w:rPr>
                <w:rFonts w:ascii="宋体" w:hAnsi="宋体" w:cs="宋体" w:hint="eastAsia"/>
                <w:kern w:val="0"/>
                <w:szCs w:val="21"/>
                <w:u w:val="single"/>
              </w:rPr>
              <w:t>2024年度VOCs走航监测</w:t>
            </w:r>
            <w:r w:rsidRPr="00885EAE">
              <w:rPr>
                <w:rFonts w:ascii="宋体" w:hAnsi="宋体" w:cs="宋体" w:hint="eastAsia"/>
                <w:kern w:val="0"/>
                <w:szCs w:val="21"/>
              </w:rPr>
              <w:t>采购项目的潜在供应商应在</w:t>
            </w:r>
            <w:r w:rsidRPr="00885EAE">
              <w:rPr>
                <w:rFonts w:ascii="宋体" w:hAnsi="宋体" w:cs="宋体" w:hint="eastAsia"/>
                <w:kern w:val="0"/>
                <w:szCs w:val="21"/>
                <w:u w:val="single"/>
              </w:rPr>
              <w:t>苏州市原鑫招投标咨询服务有限公司</w:t>
            </w:r>
            <w:r w:rsidRPr="00885EAE">
              <w:rPr>
                <w:rFonts w:ascii="宋体" w:hAnsi="宋体" w:cs="宋体" w:hint="eastAsia"/>
                <w:kern w:val="0"/>
                <w:szCs w:val="21"/>
              </w:rPr>
              <w:t>获取采购文件，并于</w:t>
            </w:r>
            <w:r w:rsidRPr="00885EAE">
              <w:rPr>
                <w:rFonts w:ascii="宋体" w:hAnsi="宋体" w:cs="宋体" w:hint="eastAsia"/>
                <w:kern w:val="0"/>
                <w:szCs w:val="21"/>
                <w:u w:val="single"/>
              </w:rPr>
              <w:t>2024年</w:t>
            </w:r>
            <w:r w:rsidRPr="00885EAE">
              <w:rPr>
                <w:rFonts w:ascii="宋体" w:hAnsi="宋体" w:cs="宋体"/>
                <w:kern w:val="0"/>
                <w:szCs w:val="21"/>
                <w:u w:val="single"/>
              </w:rPr>
              <w:t>4</w:t>
            </w:r>
            <w:r w:rsidRPr="00885EAE">
              <w:rPr>
                <w:rFonts w:ascii="宋体" w:hAnsi="宋体" w:cs="宋体" w:hint="eastAsia"/>
                <w:kern w:val="0"/>
                <w:szCs w:val="21"/>
                <w:u w:val="single"/>
              </w:rPr>
              <w:t>月</w:t>
            </w:r>
            <w:r w:rsidRPr="00885EAE">
              <w:rPr>
                <w:rFonts w:ascii="宋体" w:hAnsi="宋体" w:cs="宋体"/>
                <w:kern w:val="0"/>
                <w:szCs w:val="21"/>
                <w:u w:val="single"/>
              </w:rPr>
              <w:t>25</w:t>
            </w:r>
            <w:r w:rsidRPr="00885EAE">
              <w:rPr>
                <w:rFonts w:ascii="宋体" w:hAnsi="宋体" w:cs="宋体" w:hint="eastAsia"/>
                <w:kern w:val="0"/>
                <w:szCs w:val="21"/>
                <w:u w:val="single"/>
              </w:rPr>
              <w:t>日13：30</w:t>
            </w:r>
            <w:r w:rsidRPr="00885EAE">
              <w:rPr>
                <w:rFonts w:ascii="宋体" w:hAnsi="宋体" w:cs="宋体" w:hint="eastAsia"/>
                <w:kern w:val="0"/>
                <w:szCs w:val="21"/>
              </w:rPr>
              <w:t>（北京时间）前提交磋商响应文件。</w:t>
            </w:r>
          </w:p>
        </w:tc>
      </w:tr>
    </w:tbl>
    <w:p w14:paraId="48BE170B"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一、项目基本情况</w:t>
      </w:r>
    </w:p>
    <w:p w14:paraId="3F86EF97"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项目编号：SZYX2024-Q-C-021</w:t>
      </w:r>
    </w:p>
    <w:p w14:paraId="36A25197"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项目名称：2024年度VOCs走航监测</w:t>
      </w:r>
    </w:p>
    <w:p w14:paraId="0C20F09D"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项目预算：人民币贰拾柒万元整（￥270000.00）</w:t>
      </w:r>
    </w:p>
    <w:p w14:paraId="66BB79F2" w14:textId="77777777" w:rsidR="00CD6DBB" w:rsidRPr="00885EAE" w:rsidRDefault="00CD6DBB" w:rsidP="00CD6DBB">
      <w:pPr>
        <w:pStyle w:val="a0"/>
        <w:spacing w:line="400" w:lineRule="exact"/>
        <w:ind w:firstLine="420"/>
      </w:pPr>
      <w:r w:rsidRPr="00885EAE">
        <w:rPr>
          <w:rFonts w:cs="宋体" w:hint="eastAsia"/>
          <w:szCs w:val="21"/>
        </w:rPr>
        <w:t>最高限价：为企业提供“环保自查自纠”相关咨询培训、后台统计服务单价不得超过100元/家</w:t>
      </w:r>
    </w:p>
    <w:p w14:paraId="41421A9F"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采购需求：</w:t>
      </w:r>
    </w:p>
    <w:p w14:paraId="20041A35"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1.服务内容：</w:t>
      </w:r>
      <w:r w:rsidRPr="00885EAE">
        <w:rPr>
          <w:rFonts w:ascii="宋体" w:hAnsi="宋体" w:cs="宋体" w:hint="eastAsia"/>
          <w:bCs/>
          <w:kern w:val="0"/>
          <w:szCs w:val="21"/>
        </w:rPr>
        <w:t>通过对指定范围内采用走航监测等手段，排查区域VOCs、NOx、PM</w:t>
      </w:r>
      <w:r w:rsidRPr="00885EAE">
        <w:rPr>
          <w:rFonts w:ascii="宋体" w:hAnsi="宋体" w:cs="宋体" w:hint="eastAsia"/>
          <w:bCs/>
          <w:kern w:val="0"/>
          <w:szCs w:val="21"/>
          <w:vertAlign w:val="subscript"/>
        </w:rPr>
        <w:t>2.5</w:t>
      </w:r>
      <w:r w:rsidRPr="00885EAE">
        <w:rPr>
          <w:rFonts w:ascii="宋体" w:hAnsi="宋体" w:cs="宋体" w:hint="eastAsia"/>
          <w:bCs/>
          <w:kern w:val="0"/>
          <w:szCs w:val="21"/>
        </w:rPr>
        <w:t>等的排放情况,并通过现场排查分析,锁定污染因子和排放主体，并提供专人编制走航监测报告和污染排查分析报告，从而为精准控污提供证据,为制定区域VOCs、NOx、PM</w:t>
      </w:r>
      <w:r w:rsidRPr="00885EAE">
        <w:rPr>
          <w:rFonts w:ascii="宋体" w:hAnsi="宋体" w:cs="宋体" w:hint="eastAsia"/>
          <w:bCs/>
          <w:kern w:val="0"/>
          <w:szCs w:val="21"/>
          <w:vertAlign w:val="subscript"/>
        </w:rPr>
        <w:t>2.5</w:t>
      </w:r>
      <w:r w:rsidRPr="00885EAE">
        <w:rPr>
          <w:rFonts w:ascii="宋体" w:hAnsi="宋体" w:cs="宋体" w:hint="eastAsia"/>
          <w:bCs/>
          <w:kern w:val="0"/>
          <w:szCs w:val="21"/>
        </w:rPr>
        <w:t>等减排规划提供决策依据，推进区域空气质量的持续改善。</w:t>
      </w:r>
    </w:p>
    <w:p w14:paraId="586E31ED" w14:textId="77777777" w:rsidR="00CD6DBB" w:rsidRPr="00885EAE" w:rsidRDefault="00CD6DBB" w:rsidP="00CD6DBB">
      <w:pPr>
        <w:widowControl/>
        <w:spacing w:line="400" w:lineRule="exact"/>
        <w:ind w:firstLineChars="200" w:firstLine="420"/>
        <w:jc w:val="left"/>
        <w:rPr>
          <w:rFonts w:ascii="宋体" w:hAnsi="宋体" w:cs="宋体" w:hint="eastAsia"/>
        </w:rPr>
      </w:pPr>
      <w:r w:rsidRPr="00885EAE">
        <w:rPr>
          <w:rFonts w:ascii="宋体" w:hAnsi="宋体" w:cs="宋体" w:hint="eastAsia"/>
          <w:kern w:val="0"/>
          <w:szCs w:val="21"/>
        </w:rPr>
        <w:t>2.服务期限：</w:t>
      </w:r>
      <w:r w:rsidRPr="00885EAE">
        <w:rPr>
          <w:rFonts w:ascii="宋体" w:hAnsi="宋体" w:cs="宋体" w:hint="eastAsia"/>
        </w:rPr>
        <w:t>一年。</w:t>
      </w:r>
    </w:p>
    <w:p w14:paraId="167E46AA"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3.验收要求：根据国家、行业及采购文件要求对成交单位提供的服务进行验收。</w:t>
      </w:r>
    </w:p>
    <w:p w14:paraId="05699B03"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本项目不接受联合体。</w:t>
      </w:r>
    </w:p>
    <w:p w14:paraId="3F6C7EDB"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二、申请人的资格要求：</w:t>
      </w:r>
    </w:p>
    <w:p w14:paraId="404B7D50"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1.一般资格条件：</w:t>
      </w:r>
    </w:p>
    <w:p w14:paraId="2B13332A"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(1)具有独立承担民事责任的能力；</w:t>
      </w:r>
    </w:p>
    <w:p w14:paraId="1A9EA894"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(2)具有良好的商业信誉和健全的财务会计制度；</w:t>
      </w:r>
    </w:p>
    <w:p w14:paraId="53B5F2D5"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(3)具有履行合同所必需的设备和专业技术能力；</w:t>
      </w:r>
    </w:p>
    <w:p w14:paraId="0631B0A5"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(4)有依法缴纳税收和社会保障资金的良好记录；</w:t>
      </w:r>
    </w:p>
    <w:p w14:paraId="3B52668F"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(5)参加采购活动前三年内，在经营活动中没有出现重大违法记录；</w:t>
      </w:r>
    </w:p>
    <w:p w14:paraId="633553C3"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(6)法律、行政法规规定的其他条件。</w:t>
      </w:r>
    </w:p>
    <w:p w14:paraId="0FDB5B8D"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2.落实采购政策需满足的资格要求：无。</w:t>
      </w:r>
    </w:p>
    <w:p w14:paraId="6D53DF6D"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3.本项目的特定资格要求：无。</w:t>
      </w:r>
    </w:p>
    <w:p w14:paraId="45AF4312"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三、获取采购文件：</w:t>
      </w:r>
    </w:p>
    <w:p w14:paraId="6FACE7B9"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hint="eastAsia"/>
          <w:szCs w:val="21"/>
        </w:rPr>
        <w:t>获取时间</w:t>
      </w:r>
      <w:r w:rsidRPr="00885EAE">
        <w:rPr>
          <w:rFonts w:ascii="宋体" w:hAnsi="宋体" w:cs="宋体" w:hint="eastAsia"/>
          <w:kern w:val="0"/>
          <w:szCs w:val="21"/>
        </w:rPr>
        <w:t>：</w:t>
      </w:r>
      <w:r w:rsidRPr="00885EAE">
        <w:rPr>
          <w:rFonts w:ascii="宋体" w:hAnsi="宋体" w:cs="宋体"/>
          <w:kern w:val="0"/>
          <w:szCs w:val="21"/>
        </w:rPr>
        <w:t>自公告发布之日起至</w:t>
      </w:r>
      <w:r w:rsidRPr="00885EAE">
        <w:rPr>
          <w:rFonts w:ascii="宋体" w:hAnsi="宋体" w:cs="宋体" w:hint="eastAsia"/>
          <w:kern w:val="0"/>
          <w:szCs w:val="21"/>
        </w:rPr>
        <w:t>2024年</w:t>
      </w:r>
      <w:r w:rsidRPr="00885EAE">
        <w:rPr>
          <w:rFonts w:ascii="宋体" w:hAnsi="宋体" w:cs="宋体"/>
          <w:kern w:val="0"/>
          <w:szCs w:val="21"/>
        </w:rPr>
        <w:t>4</w:t>
      </w:r>
      <w:r w:rsidRPr="00885EAE">
        <w:rPr>
          <w:rFonts w:ascii="宋体" w:hAnsi="宋体" w:cs="宋体" w:hint="eastAsia"/>
          <w:kern w:val="0"/>
          <w:szCs w:val="21"/>
        </w:rPr>
        <w:t>月</w:t>
      </w:r>
      <w:r w:rsidRPr="00885EAE">
        <w:rPr>
          <w:rFonts w:ascii="宋体" w:hAnsi="宋体" w:cs="宋体"/>
          <w:kern w:val="0"/>
          <w:szCs w:val="21"/>
        </w:rPr>
        <w:t>19</w:t>
      </w:r>
      <w:r w:rsidRPr="00885EAE">
        <w:rPr>
          <w:rFonts w:ascii="宋体" w:hAnsi="宋体" w:cs="宋体" w:hint="eastAsia"/>
          <w:kern w:val="0"/>
          <w:szCs w:val="21"/>
        </w:rPr>
        <w:t>日（9：00—17：00，节假日除外）</w:t>
      </w:r>
    </w:p>
    <w:p w14:paraId="57428A68"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hint="eastAsia"/>
        </w:rPr>
        <w:t>磋商采购文件售价：人民币叁佰圆整，只有向采购代理机构报名登记并获取本次磋商采购文件后才可参加磋商。</w:t>
      </w:r>
    </w:p>
    <w:p w14:paraId="2EC4AEB2"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获取地点：苏州市三香路万盛大厦13楼A-B座；</w:t>
      </w:r>
    </w:p>
    <w:p w14:paraId="4A6EA041"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获取采购文件时请提供以下材料复印件并加盖公章：</w:t>
      </w:r>
    </w:p>
    <w:p w14:paraId="1106C34B" w14:textId="77777777" w:rsidR="00CD6DBB" w:rsidRPr="00885EAE" w:rsidRDefault="00CD6DBB" w:rsidP="00CD6DBB">
      <w:pPr>
        <w:tabs>
          <w:tab w:val="left" w:pos="540"/>
        </w:tabs>
        <w:spacing w:line="440" w:lineRule="exact"/>
        <w:ind w:leftChars="202" w:left="424" w:right="-159"/>
        <w:rPr>
          <w:rFonts w:ascii="宋体" w:hAnsi="宋体" w:hint="eastAsia"/>
          <w:szCs w:val="21"/>
        </w:rPr>
      </w:pPr>
      <w:r w:rsidRPr="00885EAE">
        <w:rPr>
          <w:rFonts w:ascii="宋体" w:hAnsi="宋体" w:hint="eastAsia"/>
          <w:szCs w:val="21"/>
        </w:rPr>
        <w:t>1.营业执照副本；</w:t>
      </w:r>
    </w:p>
    <w:p w14:paraId="4B7EDA61" w14:textId="77777777" w:rsidR="00CD6DBB" w:rsidRPr="00885EAE" w:rsidRDefault="00CD6DBB" w:rsidP="00CD6DBB">
      <w:pPr>
        <w:tabs>
          <w:tab w:val="left" w:pos="540"/>
        </w:tabs>
        <w:spacing w:line="440" w:lineRule="exact"/>
        <w:ind w:leftChars="202" w:left="424" w:right="-159"/>
        <w:rPr>
          <w:rFonts w:ascii="宋体" w:hAnsi="宋体" w:hint="eastAsia"/>
          <w:szCs w:val="21"/>
        </w:rPr>
      </w:pPr>
      <w:r w:rsidRPr="00885EAE">
        <w:rPr>
          <w:rFonts w:ascii="宋体" w:hAnsi="宋体" w:hint="eastAsia"/>
          <w:szCs w:val="21"/>
        </w:rPr>
        <w:t xml:space="preserve">2.法定代表人授权书原件、法定代表人及经办人身份证复印件； </w:t>
      </w:r>
    </w:p>
    <w:p w14:paraId="5C8C95AD" w14:textId="77777777" w:rsidR="00CD6DBB" w:rsidRPr="00885EAE" w:rsidRDefault="00CD6DBB" w:rsidP="00CD6DBB">
      <w:pPr>
        <w:tabs>
          <w:tab w:val="left" w:pos="540"/>
        </w:tabs>
        <w:spacing w:line="440" w:lineRule="exact"/>
        <w:ind w:leftChars="202" w:left="424" w:right="-159"/>
        <w:rPr>
          <w:rFonts w:ascii="宋体" w:hAnsi="宋体" w:hint="eastAsia"/>
          <w:szCs w:val="21"/>
        </w:rPr>
      </w:pPr>
      <w:r w:rsidRPr="00885EAE">
        <w:rPr>
          <w:rFonts w:ascii="宋体" w:hAnsi="宋体" w:hint="eastAsia"/>
          <w:szCs w:val="21"/>
        </w:rPr>
        <w:t>3.参加采购活动近三年内，在经营活动中没有重大违法记录的书面声明。</w:t>
      </w:r>
    </w:p>
    <w:p w14:paraId="1856F0E8" w14:textId="77777777" w:rsidR="00CD6DBB" w:rsidRPr="00885EAE" w:rsidRDefault="00CD6DBB" w:rsidP="00CD6DBB">
      <w:pPr>
        <w:tabs>
          <w:tab w:val="left" w:pos="540"/>
        </w:tabs>
        <w:spacing w:line="440" w:lineRule="exact"/>
        <w:ind w:leftChars="202" w:left="424" w:right="-159"/>
        <w:rPr>
          <w:rFonts w:ascii="宋体" w:hAnsi="宋体" w:hint="eastAsia"/>
        </w:rPr>
      </w:pPr>
      <w:r w:rsidRPr="00885EAE">
        <w:rPr>
          <w:rFonts w:ascii="宋体" w:hAnsi="宋体" w:hint="eastAsia"/>
          <w:szCs w:val="21"/>
        </w:rPr>
        <w:lastRenderedPageBreak/>
        <w:t>注：</w:t>
      </w:r>
      <w:r w:rsidRPr="00885EAE">
        <w:rPr>
          <w:rFonts w:ascii="宋体" w:hAnsi="宋体"/>
          <w:bCs/>
          <w:szCs w:val="21"/>
        </w:rPr>
        <w:t>欢迎符合条件的</w:t>
      </w:r>
      <w:r w:rsidRPr="00885EAE">
        <w:rPr>
          <w:rFonts w:ascii="宋体" w:hAnsi="宋体" w:hint="eastAsia"/>
          <w:bCs/>
          <w:szCs w:val="21"/>
        </w:rPr>
        <w:t>供应商</w:t>
      </w:r>
      <w:r w:rsidRPr="00885EAE">
        <w:rPr>
          <w:rFonts w:ascii="宋体" w:hAnsi="宋体"/>
          <w:bCs/>
          <w:szCs w:val="21"/>
        </w:rPr>
        <w:t>前来报名。请各</w:t>
      </w:r>
      <w:r w:rsidRPr="00885EAE">
        <w:rPr>
          <w:rFonts w:ascii="宋体" w:hAnsi="宋体" w:hint="eastAsia"/>
          <w:bCs/>
          <w:szCs w:val="21"/>
        </w:rPr>
        <w:t>供应商</w:t>
      </w:r>
      <w:r w:rsidRPr="00885EAE">
        <w:rPr>
          <w:rFonts w:ascii="宋体" w:hAnsi="宋体"/>
          <w:bCs/>
          <w:szCs w:val="21"/>
        </w:rPr>
        <w:t>将符合以上要求的证明文件的复印件加盖响应单位公章后装订成册，封面注明响应单位名称、联系人、联系电话、电子邮箱、传真等信息，如有伪造或虚报，则有权取消该单位的报名或</w:t>
      </w:r>
      <w:r w:rsidRPr="00885EAE">
        <w:rPr>
          <w:rFonts w:ascii="宋体" w:hAnsi="宋体" w:hint="eastAsia"/>
          <w:bCs/>
          <w:szCs w:val="21"/>
        </w:rPr>
        <w:t>磋商</w:t>
      </w:r>
      <w:r w:rsidRPr="00885EAE">
        <w:rPr>
          <w:rFonts w:ascii="宋体" w:hAnsi="宋体"/>
          <w:bCs/>
          <w:szCs w:val="21"/>
        </w:rPr>
        <w:t>响应资格</w:t>
      </w:r>
      <w:r w:rsidRPr="00885EAE">
        <w:rPr>
          <w:rFonts w:ascii="宋体" w:hAnsi="宋体" w:hint="eastAsia"/>
          <w:bCs/>
          <w:szCs w:val="21"/>
        </w:rPr>
        <w:t>。</w:t>
      </w:r>
    </w:p>
    <w:p w14:paraId="5A64ACB3"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四、响应文件提交</w:t>
      </w:r>
    </w:p>
    <w:p w14:paraId="6342469C"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截止时间：2024年</w:t>
      </w:r>
      <w:r w:rsidRPr="00885EAE">
        <w:rPr>
          <w:rFonts w:ascii="宋体" w:hAnsi="宋体" w:cs="宋体"/>
          <w:kern w:val="0"/>
          <w:szCs w:val="21"/>
        </w:rPr>
        <w:t>4</w:t>
      </w:r>
      <w:r w:rsidRPr="00885EAE">
        <w:rPr>
          <w:rFonts w:ascii="宋体" w:hAnsi="宋体" w:cs="宋体" w:hint="eastAsia"/>
          <w:kern w:val="0"/>
          <w:szCs w:val="21"/>
        </w:rPr>
        <w:t>月</w:t>
      </w:r>
      <w:r w:rsidRPr="00885EAE">
        <w:rPr>
          <w:rFonts w:ascii="宋体" w:hAnsi="宋体" w:cs="宋体"/>
          <w:kern w:val="0"/>
          <w:szCs w:val="21"/>
        </w:rPr>
        <w:t>25</w:t>
      </w:r>
      <w:r w:rsidRPr="00885EAE">
        <w:rPr>
          <w:rFonts w:ascii="宋体" w:hAnsi="宋体" w:cs="宋体" w:hint="eastAsia"/>
          <w:kern w:val="0"/>
          <w:szCs w:val="21"/>
        </w:rPr>
        <w:t>日13：30</w:t>
      </w:r>
    </w:p>
    <w:p w14:paraId="009BCAFB"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地点：苏州市三香路万盛大厦9楼F座开标室</w:t>
      </w:r>
    </w:p>
    <w:p w14:paraId="73C6BFC5"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五、响应文件开启</w:t>
      </w:r>
    </w:p>
    <w:p w14:paraId="2AB7D870"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时间：2024年</w:t>
      </w:r>
      <w:r w:rsidRPr="00885EAE">
        <w:rPr>
          <w:rFonts w:ascii="宋体" w:hAnsi="宋体" w:cs="宋体"/>
          <w:kern w:val="0"/>
          <w:szCs w:val="21"/>
        </w:rPr>
        <w:t>4</w:t>
      </w:r>
      <w:r w:rsidRPr="00885EAE">
        <w:rPr>
          <w:rFonts w:ascii="宋体" w:hAnsi="宋体" w:cs="宋体" w:hint="eastAsia"/>
          <w:kern w:val="0"/>
          <w:szCs w:val="21"/>
        </w:rPr>
        <w:t>月</w:t>
      </w:r>
      <w:r w:rsidRPr="00885EAE">
        <w:rPr>
          <w:rFonts w:ascii="宋体" w:hAnsi="宋体" w:cs="宋体"/>
          <w:kern w:val="0"/>
          <w:szCs w:val="21"/>
        </w:rPr>
        <w:t>25</w:t>
      </w:r>
      <w:r w:rsidRPr="00885EAE">
        <w:rPr>
          <w:rFonts w:ascii="宋体" w:hAnsi="宋体" w:cs="宋体" w:hint="eastAsia"/>
          <w:kern w:val="0"/>
          <w:szCs w:val="21"/>
        </w:rPr>
        <w:t>日13：30</w:t>
      </w:r>
    </w:p>
    <w:p w14:paraId="69F7070B"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地点：苏州市三香路万盛大厦9楼F座开标室</w:t>
      </w:r>
    </w:p>
    <w:p w14:paraId="44D62057"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六、公告期限：自本公告发布之日起3个工作日。</w:t>
      </w:r>
    </w:p>
    <w:p w14:paraId="65A3804C"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七、其他相关事宜：</w:t>
      </w:r>
    </w:p>
    <w:p w14:paraId="4C7DC384"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本公告在苏州市吴中区环境信息公开平台发布。</w:t>
      </w:r>
    </w:p>
    <w:p w14:paraId="0FC28BFA"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八、对本次采购提出询问，请按以下方式联系：</w:t>
      </w:r>
    </w:p>
    <w:p w14:paraId="3580B450"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1.采购人信息</w:t>
      </w:r>
    </w:p>
    <w:p w14:paraId="25922746"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名称：苏州市吴中生态环境局</w:t>
      </w:r>
    </w:p>
    <w:p w14:paraId="72F96378" w14:textId="77777777" w:rsidR="00CD6DBB" w:rsidRPr="00885EAE" w:rsidRDefault="00CD6DBB" w:rsidP="00CD6DBB">
      <w:pPr>
        <w:spacing w:line="400" w:lineRule="exact"/>
        <w:ind w:firstLineChars="200" w:firstLine="420"/>
        <w:rPr>
          <w:rFonts w:ascii="宋体" w:hAnsi="宋体" w:cs="宋体" w:hint="eastAsia"/>
          <w:szCs w:val="21"/>
        </w:rPr>
      </w:pPr>
      <w:r w:rsidRPr="00885EAE">
        <w:rPr>
          <w:rFonts w:ascii="宋体" w:hAnsi="宋体" w:cs="宋体" w:hint="eastAsia"/>
          <w:szCs w:val="21"/>
        </w:rPr>
        <w:t>地址：苏州市吴中区苏街198号</w:t>
      </w:r>
    </w:p>
    <w:p w14:paraId="6469F7E4" w14:textId="77777777" w:rsidR="00CD6DBB" w:rsidRPr="00885EAE" w:rsidRDefault="00CD6DBB" w:rsidP="00CD6DBB">
      <w:pPr>
        <w:spacing w:line="400" w:lineRule="exact"/>
        <w:ind w:firstLineChars="200" w:firstLine="420"/>
        <w:rPr>
          <w:rFonts w:ascii="宋体" w:hAnsi="宋体" w:cs="宋体"/>
          <w:szCs w:val="21"/>
        </w:rPr>
      </w:pPr>
      <w:r w:rsidRPr="00885EAE">
        <w:rPr>
          <w:rFonts w:ascii="宋体" w:hAnsi="宋体" w:cs="宋体" w:hint="eastAsia"/>
          <w:szCs w:val="21"/>
        </w:rPr>
        <w:t>联系电话：0512</w:t>
      </w:r>
      <w:r w:rsidRPr="00885EAE">
        <w:rPr>
          <w:rFonts w:ascii="宋体" w:hAnsi="宋体" w:cs="宋体"/>
          <w:szCs w:val="21"/>
        </w:rPr>
        <w:t>-66052472</w:t>
      </w:r>
    </w:p>
    <w:p w14:paraId="5057C510"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联系人：袁哲</w:t>
      </w:r>
    </w:p>
    <w:p w14:paraId="522FCB7B"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2.采购代理机构</w:t>
      </w:r>
    </w:p>
    <w:p w14:paraId="0E9E1144"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名称：苏州市原鑫招投标咨询服务有限公司</w:t>
      </w:r>
    </w:p>
    <w:p w14:paraId="6109208A"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地址：苏州市三香路万盛大厦13楼B座</w:t>
      </w:r>
    </w:p>
    <w:p w14:paraId="363228DF"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联系方式：0512-68364647、68361806*8002</w:t>
      </w:r>
    </w:p>
    <w:p w14:paraId="3D56CB94"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3.项目联系方式</w:t>
      </w:r>
    </w:p>
    <w:p w14:paraId="45CCBB11"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项目联系人：金健、周详</w:t>
      </w:r>
    </w:p>
    <w:p w14:paraId="5A314DE5" w14:textId="77777777" w:rsidR="00CD6DBB" w:rsidRPr="00885EAE" w:rsidRDefault="00CD6DBB" w:rsidP="00CD6DBB">
      <w:pPr>
        <w:widowControl/>
        <w:spacing w:line="400" w:lineRule="exact"/>
        <w:ind w:firstLineChars="200" w:firstLine="420"/>
        <w:jc w:val="left"/>
        <w:rPr>
          <w:rFonts w:ascii="宋体" w:hAnsi="宋体" w:cs="宋体" w:hint="eastAsia"/>
          <w:kern w:val="0"/>
          <w:szCs w:val="21"/>
        </w:rPr>
      </w:pPr>
      <w:r w:rsidRPr="00885EAE">
        <w:rPr>
          <w:rFonts w:ascii="宋体" w:hAnsi="宋体" w:cs="宋体" w:hint="eastAsia"/>
          <w:kern w:val="0"/>
          <w:szCs w:val="21"/>
        </w:rPr>
        <w:t>电话：0512-68364647、68361806*8002</w:t>
      </w:r>
    </w:p>
    <w:p w14:paraId="3086386A" w14:textId="77777777" w:rsidR="00CD6DBB" w:rsidRPr="00885EAE" w:rsidRDefault="00CD6DBB" w:rsidP="00CD6DBB">
      <w:pPr>
        <w:pStyle w:val="a8"/>
        <w:ind w:firstLine="420"/>
        <w:jc w:val="right"/>
        <w:rPr>
          <w:rFonts w:ascii="宋体" w:hAnsi="宋体" w:cs="宋体" w:hint="eastAsia"/>
          <w:kern w:val="0"/>
          <w:szCs w:val="21"/>
        </w:rPr>
      </w:pPr>
      <w:r w:rsidRPr="00885EAE">
        <w:rPr>
          <w:rFonts w:ascii="宋体" w:hAnsi="宋体" w:cs="宋体" w:hint="eastAsia"/>
          <w:kern w:val="0"/>
          <w:szCs w:val="21"/>
        </w:rPr>
        <w:t>苏州市原鑫招投标咨询服务有限公司</w:t>
      </w:r>
    </w:p>
    <w:p w14:paraId="282EF567" w14:textId="77777777" w:rsidR="00CD6DBB" w:rsidRPr="00885EAE" w:rsidRDefault="00CD6DBB" w:rsidP="00CD6DBB">
      <w:pPr>
        <w:pStyle w:val="a8"/>
        <w:ind w:firstLine="420"/>
        <w:jc w:val="right"/>
        <w:rPr>
          <w:rFonts w:ascii="宋体" w:hAnsi="宋体" w:cs="宋体" w:hint="eastAsia"/>
          <w:kern w:val="0"/>
          <w:szCs w:val="21"/>
          <w:lang w:val="en-US"/>
        </w:rPr>
      </w:pPr>
      <w:r w:rsidRPr="00885EAE">
        <w:rPr>
          <w:rFonts w:ascii="宋体" w:hAnsi="宋体" w:cs="宋体" w:hint="eastAsia"/>
          <w:kern w:val="0"/>
          <w:szCs w:val="21"/>
          <w:lang w:val="en-US"/>
        </w:rPr>
        <w:t>2024年</w:t>
      </w:r>
      <w:r w:rsidRPr="00885EAE">
        <w:rPr>
          <w:rFonts w:ascii="宋体" w:hAnsi="宋体" w:cs="宋体"/>
          <w:kern w:val="0"/>
          <w:szCs w:val="21"/>
          <w:lang w:val="en-US"/>
        </w:rPr>
        <w:t>4</w:t>
      </w:r>
      <w:r w:rsidRPr="00885EAE">
        <w:rPr>
          <w:rFonts w:ascii="宋体" w:hAnsi="宋体" w:cs="宋体" w:hint="eastAsia"/>
          <w:kern w:val="0"/>
          <w:szCs w:val="21"/>
          <w:lang w:val="en-US"/>
        </w:rPr>
        <w:t>月</w:t>
      </w:r>
      <w:r w:rsidRPr="00885EAE">
        <w:rPr>
          <w:rFonts w:ascii="宋体" w:hAnsi="宋体" w:cs="宋体"/>
          <w:kern w:val="0"/>
          <w:szCs w:val="21"/>
          <w:lang w:val="en-US"/>
        </w:rPr>
        <w:t>12</w:t>
      </w:r>
      <w:r w:rsidRPr="00885EAE">
        <w:rPr>
          <w:rFonts w:ascii="宋体" w:hAnsi="宋体" w:cs="宋体" w:hint="eastAsia"/>
          <w:kern w:val="0"/>
          <w:szCs w:val="21"/>
          <w:lang w:val="en-US"/>
        </w:rPr>
        <w:t>日</w:t>
      </w:r>
    </w:p>
    <w:p w14:paraId="40854A4F" w14:textId="77777777" w:rsidR="00CD6DBB" w:rsidRPr="00CD6DBB" w:rsidRDefault="00CD6DBB" w:rsidP="00CD6DBB">
      <w:pPr>
        <w:rPr>
          <w:rFonts w:hint="eastAsia"/>
        </w:rPr>
      </w:pPr>
    </w:p>
    <w:sectPr w:rsidR="00CD6DBB" w:rsidRPr="00CD6DBB">
      <w:pgSz w:w="11906" w:h="16838"/>
      <w:pgMar w:top="425" w:right="907" w:bottom="567"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CCE7" w14:textId="77777777" w:rsidR="002E1F6F" w:rsidRDefault="002E1F6F" w:rsidP="00CD6DBB">
      <w:r>
        <w:separator/>
      </w:r>
    </w:p>
  </w:endnote>
  <w:endnote w:type="continuationSeparator" w:id="0">
    <w:p w14:paraId="6D33A851" w14:textId="77777777" w:rsidR="002E1F6F" w:rsidRDefault="002E1F6F" w:rsidP="00CD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BE49" w14:textId="77777777" w:rsidR="002E1F6F" w:rsidRDefault="002E1F6F" w:rsidP="00CD6DBB">
      <w:r>
        <w:separator/>
      </w:r>
    </w:p>
  </w:footnote>
  <w:footnote w:type="continuationSeparator" w:id="0">
    <w:p w14:paraId="4F21FE6F" w14:textId="77777777" w:rsidR="002E1F6F" w:rsidRDefault="002E1F6F" w:rsidP="00CD6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278"/>
    <w:rsid w:val="002E1F6F"/>
    <w:rsid w:val="007F05A2"/>
    <w:rsid w:val="00A22278"/>
    <w:rsid w:val="00CD6DBB"/>
    <w:rsid w:val="00E075C1"/>
    <w:rsid w:val="06BB5CAA"/>
    <w:rsid w:val="090512FB"/>
    <w:rsid w:val="0CAB5465"/>
    <w:rsid w:val="0DA45B29"/>
    <w:rsid w:val="1ECC068F"/>
    <w:rsid w:val="29E22640"/>
    <w:rsid w:val="43806FE9"/>
    <w:rsid w:val="47F219AA"/>
    <w:rsid w:val="4E370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933CE"/>
  <w15:docId w15:val="{88DB41BB-E843-48FF-B827-86ACDEC0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next w:val="a"/>
    <w:qFormat/>
    <w:pPr>
      <w:autoSpaceDE w:val="0"/>
      <w:autoSpaceDN w:val="0"/>
      <w:spacing w:line="360" w:lineRule="auto"/>
      <w:jc w:val="both"/>
    </w:pPr>
    <w:rPr>
      <w:rFonts w:ascii="宋体" w:hAnsi="宋体"/>
      <w:sz w:val="24"/>
      <w:szCs w:val="22"/>
    </w:rPr>
  </w:style>
  <w:style w:type="paragraph" w:styleId="a4">
    <w:name w:val="header"/>
    <w:basedOn w:val="a"/>
    <w:link w:val="a5"/>
    <w:rsid w:val="00CD6DB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CD6DBB"/>
    <w:rPr>
      <w:rFonts w:ascii="Times New Roman" w:hAnsi="Times New Roman"/>
      <w:kern w:val="2"/>
      <w:sz w:val="18"/>
      <w:szCs w:val="18"/>
    </w:rPr>
  </w:style>
  <w:style w:type="paragraph" w:styleId="a6">
    <w:name w:val="footer"/>
    <w:basedOn w:val="a"/>
    <w:link w:val="a7"/>
    <w:rsid w:val="00CD6DBB"/>
    <w:pPr>
      <w:tabs>
        <w:tab w:val="center" w:pos="4153"/>
        <w:tab w:val="right" w:pos="8306"/>
      </w:tabs>
      <w:snapToGrid w:val="0"/>
      <w:jc w:val="left"/>
    </w:pPr>
    <w:rPr>
      <w:sz w:val="18"/>
      <w:szCs w:val="18"/>
    </w:rPr>
  </w:style>
  <w:style w:type="character" w:customStyle="1" w:styleId="a7">
    <w:name w:val="页脚 字符"/>
    <w:basedOn w:val="a1"/>
    <w:link w:val="a6"/>
    <w:rsid w:val="00CD6DBB"/>
    <w:rPr>
      <w:rFonts w:ascii="Times New Roman" w:hAnsi="Times New Roman"/>
      <w:kern w:val="2"/>
      <w:sz w:val="18"/>
      <w:szCs w:val="18"/>
    </w:rPr>
  </w:style>
  <w:style w:type="paragraph" w:customStyle="1" w:styleId="a8">
    <w:name w:val="首行缩进"/>
    <w:basedOn w:val="a"/>
    <w:qFormat/>
    <w:rsid w:val="00CD6DBB"/>
    <w:pPr>
      <w:ind w:firstLineChars="200" w:firstLine="480"/>
    </w:pPr>
    <w:rPr>
      <w:rFonts w:ascii="Calibri" w:hAnsi="Calibri"/>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209</Words>
  <Characters>1196</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K_inG218@outlook.com</cp:lastModifiedBy>
  <cp:revision>4</cp:revision>
  <dcterms:created xsi:type="dcterms:W3CDTF">2014-10-29T12:08:00Z</dcterms:created>
  <dcterms:modified xsi:type="dcterms:W3CDTF">2024-04-12T03:54:00Z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ies>
</file>