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31B2">
      <w:pPr>
        <w:spacing w:line="360" w:lineRule="auto"/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苏州市吴中生态环境局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藻密度仪等设备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的采购公告</w:t>
      </w:r>
    </w:p>
    <w:p w14:paraId="1BCFB748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pacing w:val="1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苏州华厦招投标代理有限公司受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苏州市吴中生态环境局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的委托，对其采购的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藻密度仪等设备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项目进行竞争性磋商，欢迎合格的供应商参</w:t>
      </w:r>
      <w:r>
        <w:rPr>
          <w:rFonts w:hint="eastAsia" w:ascii="宋体" w:hAnsi="宋体" w:eastAsia="宋体" w:cs="宋体"/>
          <w:bCs/>
          <w:spacing w:val="13"/>
          <w:kern w:val="0"/>
          <w:sz w:val="24"/>
          <w:szCs w:val="24"/>
          <w:highlight w:val="none"/>
        </w:rPr>
        <w:t>加采购。</w:t>
      </w:r>
    </w:p>
    <w:p w14:paraId="5286E3AA">
      <w:pPr>
        <w:spacing w:line="360" w:lineRule="auto"/>
        <w:ind w:right="-147" w:rightChars="-7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一、采购编号：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SZHX2025-Q-C-040</w:t>
      </w:r>
    </w:p>
    <w:p w14:paraId="6BB48603">
      <w:pPr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二、采购项目简要说明：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藻密度仪等设备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三、响应单位资质要求:</w:t>
      </w:r>
    </w:p>
    <w:p w14:paraId="56BD6BAB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（一）一般条件</w:t>
      </w:r>
    </w:p>
    <w:p w14:paraId="7C118F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（1）具有独立承担民事责任的能力；</w:t>
      </w:r>
      <w:bookmarkStart w:id="0" w:name="_GoBack"/>
      <w:bookmarkEnd w:id="0"/>
    </w:p>
    <w:p w14:paraId="2340618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（2）具有良好的商业信誉和健全的财务会计制度；</w:t>
      </w:r>
    </w:p>
    <w:p w14:paraId="77F8A6C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（3）具有履行合同所必须的设备和专业技术能力；</w:t>
      </w:r>
    </w:p>
    <w:p w14:paraId="2AFCA0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（4）有依法缴纳税收和社会保障资金的良好记录；</w:t>
      </w:r>
    </w:p>
    <w:p w14:paraId="11C9E5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（5）参加政府采购活动前三年内,在经营活动中没有重大违法记录；</w:t>
      </w:r>
    </w:p>
    <w:p w14:paraId="17F244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（6）法律、行政法规规定的其他条件；</w:t>
      </w:r>
    </w:p>
    <w:p w14:paraId="4394853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注：此次采购不接受联合投标；</w:t>
      </w:r>
    </w:p>
    <w:p w14:paraId="5DCFB81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（二）在领取磋商文件时须向招标代理机构提供如下材料：</w:t>
      </w:r>
    </w:p>
    <w:p w14:paraId="6984CE4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（1）营业执照副本、税务登记证副本复印件或三证合一的营业执照复印件；</w:t>
      </w:r>
    </w:p>
    <w:p w14:paraId="4E80AD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（2）磋商响应单位企业法定代表人授权委托书；</w:t>
      </w:r>
    </w:p>
    <w:p w14:paraId="65FB06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（3）法人及被授权委托人身份证复印件；</w:t>
      </w:r>
    </w:p>
    <w:p w14:paraId="769D228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四、报名时间及费用：</w:t>
      </w:r>
    </w:p>
    <w:p w14:paraId="36882C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上网之时起至202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日止每天9：00-16：00北京时间（除公休、节假日外）到苏州华厦招投标代理有限公司报名。</w:t>
      </w:r>
    </w:p>
    <w:p w14:paraId="325F3B8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标书费用：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00元/份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支付方式：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现金支付</w:t>
      </w:r>
    </w:p>
    <w:p w14:paraId="156208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五、磋商时间、地点：</w:t>
      </w:r>
    </w:p>
    <w:p w14:paraId="19C440D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1.参加本次竞争性磋商采购递交磋商响应文件的截止时间：202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0分（北京时间），过时视为放弃参加本次磋商的权利。</w:t>
      </w:r>
    </w:p>
    <w:p w14:paraId="3A871E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2.磋商时间：202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0分（北京时间）</w:t>
      </w:r>
    </w:p>
    <w:p w14:paraId="0E358E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3.磋商地点：苏州市虎丘区锦峰路198号正和大厦8层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会议室</w:t>
      </w:r>
    </w:p>
    <w:p w14:paraId="014899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六、采购预算：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贰拾陆万元整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260000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.00元）</w:t>
      </w:r>
    </w:p>
    <w:p w14:paraId="0D05EC72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  <w:t>采购单位：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苏州市吴中生态环境局</w:t>
      </w:r>
    </w:p>
    <w:p w14:paraId="2F7C0466">
      <w:pPr>
        <w:spacing w:line="360" w:lineRule="auto"/>
        <w:ind w:firstLine="420" w:firstLineChars="175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联系人：朱金杰        </w:t>
      </w:r>
    </w:p>
    <w:p w14:paraId="7637697E">
      <w:pPr>
        <w:spacing w:line="360" w:lineRule="auto"/>
        <w:ind w:firstLine="420" w:firstLineChars="175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电  话：18051116678</w:t>
      </w:r>
    </w:p>
    <w:p w14:paraId="5F3369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九、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 w:eastAsia="zh-TW"/>
        </w:rPr>
        <w:t>代理招标单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位名称：苏州华厦招投标代理有限公司</w:t>
      </w:r>
    </w:p>
    <w:p w14:paraId="745AFA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址：苏州市虎丘区锦峰路198号正和大厦8层</w:t>
      </w:r>
    </w:p>
    <w:p w14:paraId="1CE1AB3B">
      <w:pPr>
        <w:pStyle w:val="6"/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TW"/>
        </w:rPr>
        <w:t>电 话：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en-US"/>
        </w:rPr>
        <w:t>15806200810/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en-US" w:eastAsia="zh-CN"/>
        </w:rPr>
        <w:t>15262515871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en-US"/>
        </w:rPr>
        <w:t>TEL/FAX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en-US"/>
        </w:rPr>
        <w:t xml:space="preserve">68700399   </w:t>
      </w:r>
    </w:p>
    <w:p w14:paraId="6DECBD45">
      <w:pPr>
        <w:pStyle w:val="6"/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TW"/>
        </w:rPr>
        <w:t>邮政编码：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en-US"/>
        </w:rPr>
        <w:t>215000</w:t>
      </w:r>
    </w:p>
    <w:p w14:paraId="22FAC4E4">
      <w:pPr>
        <w:pStyle w:val="6"/>
        <w:framePr w:wrap="auto" w:vAnchor="margin" w:hAnchor="text" w:yAlign="inline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TW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TW"/>
        </w:rPr>
        <w:t>联 系 人：房仁珺、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rtl w:val="0"/>
          <w:lang w:val="zh-TW" w:eastAsia="zh-CN"/>
        </w:rPr>
        <w:t>于文婷</w:t>
      </w:r>
    </w:p>
    <w:p w14:paraId="2AA00C8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十、本公告期限为自公告发布之日起三个工作日。</w:t>
      </w:r>
    </w:p>
    <w:p w14:paraId="4E6C947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十一、本公告在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吴中区环境信息公开平台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上发布。</w:t>
      </w:r>
    </w:p>
    <w:p w14:paraId="17A55EA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5C7967">
      <w:pPr>
        <w:spacing w:line="360" w:lineRule="auto"/>
        <w:ind w:firstLine="570"/>
        <w:jc w:val="righ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苏州华厦招投标代理有限公司</w:t>
      </w:r>
    </w:p>
    <w:p w14:paraId="2D6CB14F">
      <w:pPr>
        <w:pStyle w:val="3"/>
        <w:spacing w:before="0" w:beforeAutospacing="0" w:after="0" w:afterAutospacing="0" w:line="360" w:lineRule="auto"/>
        <w:ind w:left="5250" w:leftChars="2500"/>
        <w:jc w:val="righ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F3D3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4A23"/>
    <w:rsid w:val="4BF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A"/>
    <w:next w:val="7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标题 31"/>
    <w:next w:val="6"/>
    <w:qFormat/>
    <w:uiPriority w:val="0"/>
    <w:pPr>
      <w:keepNext/>
      <w:keepLines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6" w:lineRule="auto"/>
      <w:ind w:left="0" w:right="0" w:firstLine="0"/>
      <w:jc w:val="both"/>
      <w:outlineLvl w:val="2"/>
    </w:pPr>
    <w:rPr>
      <w:rFonts w:ascii="宋体" w:hAnsi="宋体" w:eastAsia="宋体" w:cs="宋体"/>
      <w:b/>
      <w:bCs/>
      <w:color w:val="000000"/>
      <w:spacing w:val="0"/>
      <w:w w:val="100"/>
      <w:kern w:val="2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2025-03-31T03:14:00Z</dcterms:created>
  <dc:creator>抹茶的童话</dc:creator>
  <cp:lastModifiedBy>抹茶的童话</cp:lastModifiedBy>
  <dcterms:modified xsi:type="dcterms:W3CDTF">2025-03-31T03:16:58Z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D83BBDA207164C988E56153A8E97001E_11</vt:lpwstr>
  </property>
  <property fmtid="{D5CDD505-2E9C-101B-9397-08002B2CF9AE}" pid="4" name="KSOTemplateDocerSaveRecord">
    <vt:lpwstr>eyJoZGlkIjoiMzk2NThkYmM1MzUzYjczNWNmYjBkMWYxNmEzZGE3MTYiLCJ1c2VySWQiOiIyMjM3MjI3NjMifQ==</vt:lpwstr>
  </property>
</Properties>
</file>